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8835FDD" w14:textId="20C8F61E" w:rsidR="00ED4D68" w:rsidRDefault="00D20BB0" w:rsidP="009F3E69">
      <w:pPr>
        <w:widowControl/>
        <w:jc w:val="left"/>
        <w:rPr>
          <w:rFonts w:ascii="Times New Roman" w:eastAsia="仿宋_GB2312" w:hAnsi="Times New Roman"/>
          <w:sz w:val="32"/>
          <w:szCs w:val="32"/>
        </w:rPr>
      </w:pPr>
      <w:r>
        <w:rPr>
          <w:rFonts w:ascii="黑体" w:eastAsia="黑体" w:hAnsi="黑体" w:hint="eastAsia"/>
          <w:sz w:val="32"/>
          <w:szCs w:val="32"/>
        </w:rPr>
        <w:t>附件</w:t>
      </w:r>
      <w:r>
        <w:rPr>
          <w:rFonts w:ascii="Times New Roman" w:eastAsia="仿宋_GB2312" w:hAnsi="Times New Roman" w:hint="eastAsia"/>
          <w:sz w:val="32"/>
          <w:szCs w:val="32"/>
        </w:rPr>
        <w:t>1</w:t>
      </w:r>
    </w:p>
    <w:p w14:paraId="1301A264" w14:textId="77777777" w:rsidR="00ED4D68" w:rsidRDefault="00D20BB0">
      <w:pPr>
        <w:jc w:val="center"/>
        <w:rPr>
          <w:rFonts w:ascii="方正小标宋简体" w:eastAsia="方正小标宋简体" w:hAnsi="Times New Roman"/>
          <w:w w:val="80"/>
          <w:sz w:val="44"/>
          <w:szCs w:val="44"/>
        </w:rPr>
      </w:pPr>
      <w:r>
        <w:rPr>
          <w:rFonts w:ascii="方正小标宋简体" w:eastAsia="方正小标宋简体" w:hAnsi="Times New Roman" w:hint="eastAsia"/>
          <w:w w:val="80"/>
          <w:sz w:val="44"/>
          <w:szCs w:val="44"/>
        </w:rPr>
        <w:t>2023年度江苏省行业领域十大科技进展提名书（单位）</w:t>
      </w:r>
    </w:p>
    <w:tbl>
      <w:tblPr>
        <w:tblW w:w="8789" w:type="dxa"/>
        <w:tblInd w:w="108" w:type="dxa"/>
        <w:tblLook w:val="04A0" w:firstRow="1" w:lastRow="0" w:firstColumn="1" w:lastColumn="0" w:noHBand="0" w:noVBand="1"/>
      </w:tblPr>
      <w:tblGrid>
        <w:gridCol w:w="1276"/>
        <w:gridCol w:w="1305"/>
        <w:gridCol w:w="1955"/>
        <w:gridCol w:w="1361"/>
        <w:gridCol w:w="2892"/>
      </w:tblGrid>
      <w:tr w:rsidR="00ED4D68" w14:paraId="18F9CD7A" w14:textId="77777777">
        <w:trPr>
          <w:trHeight w:val="624"/>
        </w:trPr>
        <w:tc>
          <w:tcPr>
            <w:tcW w:w="1276" w:type="dxa"/>
            <w:tcBorders>
              <w:top w:val="single" w:sz="4" w:space="0" w:color="auto"/>
              <w:left w:val="single" w:sz="4" w:space="0" w:color="auto"/>
              <w:bottom w:val="single" w:sz="4" w:space="0" w:color="000000"/>
              <w:right w:val="single" w:sz="4" w:space="0" w:color="auto"/>
            </w:tcBorders>
            <w:vAlign w:val="center"/>
          </w:tcPr>
          <w:p w14:paraId="40BF8888" w14:textId="77777777" w:rsidR="00ED4D68" w:rsidRDefault="00D20BB0">
            <w:pPr>
              <w:widowControl/>
              <w:spacing w:line="300" w:lineRule="exact"/>
              <w:jc w:val="center"/>
              <w:rPr>
                <w:rFonts w:ascii="Times New Roman" w:eastAsia="华文仿宋" w:hAnsi="Times New Roman"/>
                <w:b/>
                <w:bCs/>
                <w:kern w:val="0"/>
                <w:sz w:val="24"/>
              </w:rPr>
            </w:pPr>
            <w:r>
              <w:rPr>
                <w:rFonts w:ascii="Times New Roman" w:eastAsia="华文仿宋" w:hAnsi="Times New Roman" w:hint="eastAsia"/>
                <w:b/>
                <w:bCs/>
                <w:kern w:val="0"/>
                <w:sz w:val="24"/>
              </w:rPr>
              <w:t>被提名的十大科技进展题目</w:t>
            </w:r>
          </w:p>
        </w:tc>
        <w:tc>
          <w:tcPr>
            <w:tcW w:w="7513" w:type="dxa"/>
            <w:gridSpan w:val="4"/>
            <w:tcBorders>
              <w:top w:val="single" w:sz="4" w:space="0" w:color="auto"/>
              <w:left w:val="single" w:sz="4" w:space="0" w:color="auto"/>
              <w:bottom w:val="single" w:sz="4" w:space="0" w:color="000000"/>
              <w:right w:val="single" w:sz="4" w:space="0" w:color="000000"/>
            </w:tcBorders>
            <w:noWrap/>
            <w:vAlign w:val="center"/>
          </w:tcPr>
          <w:p w14:paraId="0EE597B6" w14:textId="4642129A" w:rsidR="00ED4D68" w:rsidRDefault="00BC19B0">
            <w:pPr>
              <w:widowControl/>
              <w:ind w:firstLineChars="150" w:firstLine="360"/>
              <w:jc w:val="left"/>
              <w:rPr>
                <w:rFonts w:ascii="楷体_GB2312" w:eastAsia="楷体_GB2312" w:hAnsi="Times New Roman"/>
                <w:kern w:val="0"/>
                <w:szCs w:val="21"/>
              </w:rPr>
            </w:pPr>
            <w:r w:rsidRPr="00115866">
              <w:rPr>
                <w:rFonts w:ascii="楷体_GB2312" w:eastAsia="楷体_GB2312" w:hAnsi="Times New Roman" w:hint="eastAsia"/>
                <w:kern w:val="0"/>
                <w:sz w:val="24"/>
              </w:rPr>
              <w:t>环境污染物致病新发现及</w:t>
            </w:r>
            <w:r w:rsidR="00115866" w:rsidRPr="00115866">
              <w:rPr>
                <w:rFonts w:ascii="楷体_GB2312" w:eastAsia="楷体_GB2312" w:hAnsi="Times New Roman" w:hint="eastAsia"/>
                <w:kern w:val="0"/>
                <w:sz w:val="24"/>
              </w:rPr>
              <w:t>筛查应用</w:t>
            </w:r>
          </w:p>
        </w:tc>
      </w:tr>
      <w:tr w:rsidR="00ED4D68" w14:paraId="211B5F4F" w14:textId="77777777">
        <w:trPr>
          <w:trHeight w:val="624"/>
        </w:trPr>
        <w:tc>
          <w:tcPr>
            <w:tcW w:w="1276" w:type="dxa"/>
            <w:tcBorders>
              <w:top w:val="nil"/>
              <w:left w:val="single" w:sz="4" w:space="0" w:color="auto"/>
              <w:bottom w:val="single" w:sz="4" w:space="0" w:color="000000"/>
              <w:right w:val="single" w:sz="4" w:space="0" w:color="auto"/>
            </w:tcBorders>
            <w:vAlign w:val="center"/>
          </w:tcPr>
          <w:p w14:paraId="424C892D" w14:textId="77777777" w:rsidR="00ED4D68" w:rsidRDefault="00D20BB0">
            <w:pPr>
              <w:widowControl/>
              <w:jc w:val="center"/>
              <w:rPr>
                <w:rFonts w:ascii="Times New Roman" w:eastAsia="华文仿宋" w:hAnsi="Times New Roman"/>
                <w:b/>
                <w:bCs/>
                <w:kern w:val="0"/>
                <w:sz w:val="24"/>
              </w:rPr>
            </w:pPr>
            <w:r>
              <w:rPr>
                <w:rFonts w:ascii="Times New Roman" w:eastAsia="华文仿宋" w:hAnsi="Times New Roman" w:hint="eastAsia"/>
                <w:b/>
                <w:bCs/>
                <w:kern w:val="0"/>
                <w:sz w:val="24"/>
              </w:rPr>
              <w:t>所属领域</w:t>
            </w:r>
          </w:p>
        </w:tc>
        <w:tc>
          <w:tcPr>
            <w:tcW w:w="7513" w:type="dxa"/>
            <w:gridSpan w:val="4"/>
            <w:tcBorders>
              <w:top w:val="single" w:sz="4" w:space="0" w:color="auto"/>
              <w:left w:val="single" w:sz="4" w:space="0" w:color="auto"/>
              <w:bottom w:val="single" w:sz="4" w:space="0" w:color="000000"/>
              <w:right w:val="single" w:sz="4" w:space="0" w:color="000000"/>
            </w:tcBorders>
            <w:noWrap/>
            <w:vAlign w:val="center"/>
          </w:tcPr>
          <w:p w14:paraId="0D37649C" w14:textId="6421266F" w:rsidR="00ED4D68" w:rsidRDefault="004B6AAB">
            <w:pPr>
              <w:widowControl/>
              <w:ind w:firstLineChars="150" w:firstLine="360"/>
              <w:jc w:val="left"/>
              <w:rPr>
                <w:rFonts w:ascii="Times New Roman" w:eastAsia="仿宋" w:hAnsi="Times New Roman"/>
                <w:b/>
                <w:kern w:val="0"/>
                <w:sz w:val="28"/>
                <w:szCs w:val="28"/>
              </w:rPr>
            </w:pPr>
            <w:r w:rsidRPr="009F3E69">
              <w:rPr>
                <w:rFonts w:ascii="楷体_GB2312" w:eastAsia="楷体_GB2312" w:hAnsi="Times New Roman" w:hint="eastAsia"/>
                <w:kern w:val="0"/>
                <w:sz w:val="24"/>
              </w:rPr>
              <w:t>生物医药</w:t>
            </w:r>
          </w:p>
        </w:tc>
      </w:tr>
      <w:tr w:rsidR="00ED4D68" w14:paraId="7F38FC6A" w14:textId="77777777">
        <w:trPr>
          <w:trHeight w:val="624"/>
        </w:trPr>
        <w:tc>
          <w:tcPr>
            <w:tcW w:w="1276" w:type="dxa"/>
            <w:tcBorders>
              <w:top w:val="nil"/>
              <w:left w:val="single" w:sz="4" w:space="0" w:color="auto"/>
              <w:bottom w:val="single" w:sz="4" w:space="0" w:color="000000"/>
              <w:right w:val="single" w:sz="4" w:space="0" w:color="auto"/>
            </w:tcBorders>
            <w:vAlign w:val="center"/>
          </w:tcPr>
          <w:p w14:paraId="32241ABD" w14:textId="77777777" w:rsidR="00ED4D68" w:rsidRDefault="00D20BB0">
            <w:pPr>
              <w:widowControl/>
              <w:jc w:val="center"/>
              <w:rPr>
                <w:rFonts w:ascii="Times New Roman" w:eastAsia="华文仿宋" w:hAnsi="Times New Roman"/>
                <w:b/>
                <w:bCs/>
                <w:kern w:val="0"/>
                <w:sz w:val="24"/>
              </w:rPr>
            </w:pPr>
            <w:r>
              <w:rPr>
                <w:rFonts w:ascii="Times New Roman" w:eastAsia="华文仿宋" w:hAnsi="Times New Roman" w:hint="eastAsia"/>
                <w:b/>
                <w:bCs/>
                <w:kern w:val="0"/>
                <w:sz w:val="24"/>
              </w:rPr>
              <w:t>完成单位</w:t>
            </w:r>
          </w:p>
        </w:tc>
        <w:tc>
          <w:tcPr>
            <w:tcW w:w="7513" w:type="dxa"/>
            <w:gridSpan w:val="4"/>
            <w:tcBorders>
              <w:top w:val="single" w:sz="4" w:space="0" w:color="auto"/>
              <w:left w:val="single" w:sz="4" w:space="0" w:color="auto"/>
              <w:bottom w:val="single" w:sz="4" w:space="0" w:color="000000"/>
              <w:right w:val="single" w:sz="4" w:space="0" w:color="000000"/>
            </w:tcBorders>
            <w:noWrap/>
            <w:vAlign w:val="center"/>
          </w:tcPr>
          <w:p w14:paraId="2E22919D" w14:textId="3D868343" w:rsidR="00ED4D68" w:rsidRDefault="004B6AAB" w:rsidP="009F3E69">
            <w:pPr>
              <w:widowControl/>
              <w:ind w:firstLineChars="150" w:firstLine="360"/>
              <w:jc w:val="left"/>
              <w:rPr>
                <w:rFonts w:ascii="Times New Roman" w:eastAsia="仿宋" w:hAnsi="Times New Roman"/>
                <w:b/>
                <w:kern w:val="0"/>
                <w:sz w:val="28"/>
                <w:szCs w:val="28"/>
              </w:rPr>
            </w:pPr>
            <w:r w:rsidRPr="009F3E69">
              <w:rPr>
                <w:rFonts w:ascii="楷体_GB2312" w:eastAsia="楷体_GB2312" w:hAnsi="Times New Roman" w:hint="eastAsia"/>
                <w:kern w:val="0"/>
                <w:sz w:val="24"/>
              </w:rPr>
              <w:t>江苏省人民医院 南通大学</w:t>
            </w:r>
          </w:p>
        </w:tc>
      </w:tr>
      <w:tr w:rsidR="00ED4D68" w14:paraId="544F619A" w14:textId="77777777">
        <w:trPr>
          <w:trHeight w:val="624"/>
        </w:trPr>
        <w:tc>
          <w:tcPr>
            <w:tcW w:w="1276" w:type="dxa"/>
            <w:tcBorders>
              <w:top w:val="nil"/>
              <w:left w:val="single" w:sz="4" w:space="0" w:color="auto"/>
              <w:bottom w:val="single" w:sz="4" w:space="0" w:color="000000"/>
              <w:right w:val="single" w:sz="4" w:space="0" w:color="auto"/>
            </w:tcBorders>
            <w:vAlign w:val="center"/>
          </w:tcPr>
          <w:p w14:paraId="48385A2E" w14:textId="77777777" w:rsidR="00ED4D68" w:rsidRDefault="00D20BB0">
            <w:pPr>
              <w:widowControl/>
              <w:jc w:val="center"/>
              <w:rPr>
                <w:rFonts w:ascii="Times New Roman" w:eastAsia="华文仿宋" w:hAnsi="Times New Roman"/>
                <w:b/>
                <w:bCs/>
                <w:kern w:val="0"/>
                <w:sz w:val="24"/>
              </w:rPr>
            </w:pPr>
            <w:r>
              <w:rPr>
                <w:rFonts w:ascii="Times New Roman" w:eastAsia="华文仿宋" w:hAnsi="Times New Roman" w:hint="eastAsia"/>
                <w:b/>
                <w:bCs/>
                <w:kern w:val="0"/>
                <w:sz w:val="24"/>
              </w:rPr>
              <w:t>完成人</w:t>
            </w:r>
          </w:p>
        </w:tc>
        <w:tc>
          <w:tcPr>
            <w:tcW w:w="7513" w:type="dxa"/>
            <w:gridSpan w:val="4"/>
            <w:tcBorders>
              <w:top w:val="single" w:sz="4" w:space="0" w:color="auto"/>
              <w:left w:val="single" w:sz="4" w:space="0" w:color="auto"/>
              <w:bottom w:val="single" w:sz="4" w:space="0" w:color="000000"/>
              <w:right w:val="single" w:sz="4" w:space="0" w:color="000000"/>
            </w:tcBorders>
            <w:noWrap/>
            <w:vAlign w:val="center"/>
          </w:tcPr>
          <w:p w14:paraId="34E8714D" w14:textId="16694247" w:rsidR="00ED4D68" w:rsidRDefault="004B6AAB" w:rsidP="009F3E69">
            <w:pPr>
              <w:widowControl/>
              <w:ind w:firstLineChars="150" w:firstLine="360"/>
              <w:jc w:val="left"/>
              <w:rPr>
                <w:rFonts w:ascii="楷体_GB2312" w:eastAsia="楷体_GB2312" w:hAnsi="Times New Roman"/>
                <w:kern w:val="0"/>
                <w:szCs w:val="21"/>
              </w:rPr>
            </w:pPr>
            <w:r w:rsidRPr="009F3E69">
              <w:rPr>
                <w:rFonts w:ascii="楷体_GB2312" w:eastAsia="楷体_GB2312" w:hAnsi="Times New Roman" w:hint="eastAsia"/>
                <w:kern w:val="0"/>
                <w:sz w:val="24"/>
              </w:rPr>
              <w:t>段宇 褚敏捷 吴双双 崔佳华 王晓东 丁国宪 盛云露</w:t>
            </w:r>
          </w:p>
        </w:tc>
      </w:tr>
      <w:tr w:rsidR="00ED4D68" w14:paraId="24201719" w14:textId="77777777">
        <w:trPr>
          <w:trHeight w:val="427"/>
        </w:trPr>
        <w:tc>
          <w:tcPr>
            <w:tcW w:w="1276" w:type="dxa"/>
            <w:vMerge w:val="restart"/>
            <w:tcBorders>
              <w:top w:val="nil"/>
              <w:left w:val="single" w:sz="4" w:space="0" w:color="auto"/>
              <w:bottom w:val="single" w:sz="4" w:space="0" w:color="000000"/>
              <w:right w:val="single" w:sz="4" w:space="0" w:color="auto"/>
            </w:tcBorders>
            <w:vAlign w:val="center"/>
          </w:tcPr>
          <w:p w14:paraId="0460277E" w14:textId="77777777" w:rsidR="00ED4D68" w:rsidRDefault="00D20BB0">
            <w:pPr>
              <w:widowControl/>
              <w:spacing w:line="400" w:lineRule="exact"/>
              <w:jc w:val="center"/>
              <w:rPr>
                <w:rFonts w:ascii="Times New Roman" w:eastAsia="华文仿宋" w:hAnsi="Times New Roman"/>
                <w:b/>
                <w:bCs/>
                <w:kern w:val="0"/>
                <w:sz w:val="24"/>
              </w:rPr>
            </w:pPr>
            <w:r>
              <w:rPr>
                <w:rFonts w:ascii="Times New Roman" w:eastAsia="华文仿宋" w:hAnsi="Times New Roman" w:hint="eastAsia"/>
                <w:b/>
                <w:bCs/>
                <w:kern w:val="0"/>
                <w:sz w:val="24"/>
              </w:rPr>
              <w:t>完成单位</w:t>
            </w:r>
            <w:r>
              <w:rPr>
                <w:rFonts w:ascii="Times New Roman" w:eastAsia="华文仿宋" w:hAnsi="Times New Roman"/>
                <w:b/>
                <w:bCs/>
                <w:kern w:val="0"/>
                <w:sz w:val="24"/>
              </w:rPr>
              <w:t>联系人</w:t>
            </w:r>
          </w:p>
        </w:tc>
        <w:tc>
          <w:tcPr>
            <w:tcW w:w="1305" w:type="dxa"/>
            <w:tcBorders>
              <w:top w:val="nil"/>
              <w:left w:val="nil"/>
              <w:bottom w:val="single" w:sz="4" w:space="0" w:color="auto"/>
              <w:right w:val="single" w:sz="4" w:space="0" w:color="auto"/>
            </w:tcBorders>
            <w:noWrap/>
            <w:vAlign w:val="center"/>
          </w:tcPr>
          <w:p w14:paraId="77D7B861" w14:textId="77777777" w:rsidR="00ED4D68" w:rsidRDefault="00D20BB0">
            <w:pPr>
              <w:widowControl/>
              <w:jc w:val="center"/>
              <w:rPr>
                <w:rFonts w:ascii="Times New Roman" w:eastAsia="华文仿宋" w:hAnsi="Times New Roman"/>
                <w:b/>
                <w:bCs/>
                <w:kern w:val="0"/>
                <w:sz w:val="24"/>
              </w:rPr>
            </w:pPr>
            <w:r>
              <w:rPr>
                <w:rFonts w:ascii="Times New Roman" w:eastAsia="华文仿宋" w:hAnsi="Times New Roman"/>
                <w:b/>
                <w:bCs/>
                <w:kern w:val="0"/>
                <w:sz w:val="24"/>
              </w:rPr>
              <w:t>姓</w:t>
            </w:r>
            <w:r>
              <w:rPr>
                <w:rFonts w:ascii="Times New Roman" w:eastAsia="华文仿宋" w:hAnsi="Times New Roman"/>
                <w:b/>
                <w:bCs/>
                <w:kern w:val="0"/>
                <w:sz w:val="24"/>
              </w:rPr>
              <w:t xml:space="preserve">    </w:t>
            </w:r>
            <w:r>
              <w:rPr>
                <w:rFonts w:ascii="Times New Roman" w:eastAsia="华文仿宋" w:hAnsi="Times New Roman"/>
                <w:b/>
                <w:bCs/>
                <w:kern w:val="0"/>
                <w:sz w:val="24"/>
              </w:rPr>
              <w:t>名</w:t>
            </w:r>
          </w:p>
        </w:tc>
        <w:tc>
          <w:tcPr>
            <w:tcW w:w="1955" w:type="dxa"/>
            <w:tcBorders>
              <w:top w:val="nil"/>
              <w:left w:val="nil"/>
              <w:bottom w:val="single" w:sz="4" w:space="0" w:color="auto"/>
              <w:right w:val="single" w:sz="4" w:space="0" w:color="auto"/>
            </w:tcBorders>
            <w:noWrap/>
            <w:vAlign w:val="center"/>
          </w:tcPr>
          <w:p w14:paraId="29C95681" w14:textId="1889FBAF" w:rsidR="00ED4D68" w:rsidRDefault="004B6AAB" w:rsidP="009F3E69">
            <w:pPr>
              <w:widowControl/>
              <w:ind w:firstLineChars="150" w:firstLine="360"/>
              <w:jc w:val="left"/>
              <w:rPr>
                <w:rFonts w:ascii="Times New Roman" w:eastAsia="华文仿宋" w:hAnsi="Times New Roman"/>
                <w:b/>
                <w:bCs/>
                <w:kern w:val="0"/>
                <w:sz w:val="24"/>
              </w:rPr>
            </w:pPr>
            <w:r w:rsidRPr="009F3E69">
              <w:rPr>
                <w:rFonts w:ascii="楷体_GB2312" w:eastAsia="楷体_GB2312" w:hAnsi="Times New Roman" w:hint="eastAsia"/>
                <w:kern w:val="0"/>
                <w:sz w:val="24"/>
              </w:rPr>
              <w:t>吴双双</w:t>
            </w:r>
          </w:p>
        </w:tc>
        <w:tc>
          <w:tcPr>
            <w:tcW w:w="1361" w:type="dxa"/>
            <w:tcBorders>
              <w:top w:val="single" w:sz="4" w:space="0" w:color="auto"/>
              <w:left w:val="nil"/>
              <w:bottom w:val="single" w:sz="4" w:space="0" w:color="auto"/>
              <w:right w:val="nil"/>
            </w:tcBorders>
            <w:noWrap/>
            <w:vAlign w:val="center"/>
          </w:tcPr>
          <w:p w14:paraId="2C0850AE" w14:textId="77777777" w:rsidR="00ED4D68" w:rsidRDefault="00D20BB0">
            <w:pPr>
              <w:widowControl/>
              <w:jc w:val="center"/>
              <w:rPr>
                <w:rFonts w:ascii="Times New Roman" w:eastAsia="华文仿宋" w:hAnsi="Times New Roman"/>
                <w:b/>
                <w:bCs/>
                <w:kern w:val="0"/>
                <w:sz w:val="24"/>
              </w:rPr>
            </w:pPr>
            <w:r>
              <w:rPr>
                <w:rFonts w:ascii="Times New Roman" w:eastAsia="华文仿宋" w:hAnsi="Times New Roman"/>
                <w:b/>
                <w:bCs/>
                <w:kern w:val="0"/>
                <w:sz w:val="24"/>
              </w:rPr>
              <w:t>电子邮箱</w:t>
            </w:r>
          </w:p>
        </w:tc>
        <w:tc>
          <w:tcPr>
            <w:tcW w:w="2892" w:type="dxa"/>
            <w:tcBorders>
              <w:top w:val="single" w:sz="4" w:space="0" w:color="auto"/>
              <w:left w:val="single" w:sz="4" w:space="0" w:color="auto"/>
              <w:bottom w:val="single" w:sz="4" w:space="0" w:color="auto"/>
              <w:right w:val="single" w:sz="4" w:space="0" w:color="auto"/>
            </w:tcBorders>
            <w:noWrap/>
            <w:vAlign w:val="center"/>
          </w:tcPr>
          <w:p w14:paraId="560BF76E" w14:textId="6710E2CF" w:rsidR="00ED4D68" w:rsidRDefault="004B6AAB">
            <w:pPr>
              <w:widowControl/>
              <w:jc w:val="left"/>
              <w:rPr>
                <w:rFonts w:ascii="Times New Roman" w:eastAsia="华文仿宋" w:hAnsi="Times New Roman"/>
                <w:b/>
                <w:bCs/>
                <w:kern w:val="0"/>
                <w:sz w:val="22"/>
                <w:szCs w:val="22"/>
              </w:rPr>
            </w:pPr>
            <w:r w:rsidRPr="00B94FD1">
              <w:rPr>
                <w:rFonts w:hint="eastAsia"/>
              </w:rPr>
              <w:t>polariswu7632@njmu.edu.cn</w:t>
            </w:r>
          </w:p>
        </w:tc>
      </w:tr>
      <w:tr w:rsidR="00ED4D68" w14:paraId="3D379971" w14:textId="77777777">
        <w:trPr>
          <w:trHeight w:val="408"/>
        </w:trPr>
        <w:tc>
          <w:tcPr>
            <w:tcW w:w="1276" w:type="dxa"/>
            <w:vMerge/>
            <w:tcBorders>
              <w:top w:val="nil"/>
              <w:left w:val="single" w:sz="4" w:space="0" w:color="auto"/>
              <w:bottom w:val="single" w:sz="4" w:space="0" w:color="000000"/>
              <w:right w:val="single" w:sz="4" w:space="0" w:color="auto"/>
            </w:tcBorders>
            <w:vAlign w:val="center"/>
          </w:tcPr>
          <w:p w14:paraId="7E22CF47" w14:textId="77777777" w:rsidR="00ED4D68" w:rsidRDefault="00ED4D68">
            <w:pPr>
              <w:widowControl/>
              <w:jc w:val="left"/>
              <w:rPr>
                <w:rFonts w:ascii="Times New Roman" w:eastAsia="华文仿宋" w:hAnsi="Times New Roman"/>
                <w:b/>
                <w:bCs/>
                <w:kern w:val="0"/>
                <w:sz w:val="24"/>
              </w:rPr>
            </w:pPr>
          </w:p>
        </w:tc>
        <w:tc>
          <w:tcPr>
            <w:tcW w:w="1305" w:type="dxa"/>
            <w:tcBorders>
              <w:top w:val="nil"/>
              <w:left w:val="nil"/>
              <w:bottom w:val="single" w:sz="4" w:space="0" w:color="auto"/>
              <w:right w:val="single" w:sz="4" w:space="0" w:color="auto"/>
            </w:tcBorders>
            <w:noWrap/>
            <w:vAlign w:val="center"/>
          </w:tcPr>
          <w:p w14:paraId="1876D5A6" w14:textId="77777777" w:rsidR="00ED4D68" w:rsidRDefault="00D20BB0">
            <w:pPr>
              <w:widowControl/>
              <w:jc w:val="center"/>
              <w:rPr>
                <w:rFonts w:ascii="Times New Roman" w:eastAsia="华文仿宋" w:hAnsi="Times New Roman"/>
                <w:b/>
                <w:bCs/>
                <w:kern w:val="0"/>
                <w:sz w:val="24"/>
              </w:rPr>
            </w:pPr>
            <w:r>
              <w:rPr>
                <w:rFonts w:ascii="Times New Roman" w:eastAsia="华文仿宋" w:hAnsi="Times New Roman"/>
                <w:b/>
                <w:bCs/>
                <w:kern w:val="0"/>
                <w:sz w:val="24"/>
              </w:rPr>
              <w:t>电</w:t>
            </w:r>
            <w:r>
              <w:rPr>
                <w:rFonts w:ascii="Times New Roman" w:eastAsia="华文仿宋" w:hAnsi="Times New Roman"/>
                <w:b/>
                <w:bCs/>
                <w:kern w:val="0"/>
                <w:sz w:val="24"/>
              </w:rPr>
              <w:t xml:space="preserve">    </w:t>
            </w:r>
            <w:r>
              <w:rPr>
                <w:rFonts w:ascii="Times New Roman" w:eastAsia="华文仿宋" w:hAnsi="Times New Roman"/>
                <w:b/>
                <w:bCs/>
                <w:kern w:val="0"/>
                <w:sz w:val="24"/>
              </w:rPr>
              <w:t>话</w:t>
            </w:r>
          </w:p>
        </w:tc>
        <w:tc>
          <w:tcPr>
            <w:tcW w:w="1955" w:type="dxa"/>
            <w:tcBorders>
              <w:top w:val="nil"/>
              <w:left w:val="nil"/>
              <w:bottom w:val="single" w:sz="4" w:space="0" w:color="auto"/>
              <w:right w:val="single" w:sz="4" w:space="0" w:color="auto"/>
            </w:tcBorders>
            <w:noWrap/>
            <w:vAlign w:val="center"/>
          </w:tcPr>
          <w:p w14:paraId="21EF08B7" w14:textId="6A614F22" w:rsidR="00ED4D68" w:rsidRDefault="004B6AAB" w:rsidP="009F3E69">
            <w:pPr>
              <w:widowControl/>
              <w:jc w:val="center"/>
              <w:rPr>
                <w:rFonts w:ascii="Times New Roman" w:eastAsia="华文仿宋" w:hAnsi="Times New Roman"/>
                <w:b/>
                <w:bCs/>
                <w:kern w:val="0"/>
                <w:sz w:val="24"/>
              </w:rPr>
            </w:pPr>
            <w:r w:rsidRPr="00B94FD1">
              <w:rPr>
                <w:rFonts w:hint="eastAsia"/>
              </w:rPr>
              <w:t>025-68305101</w:t>
            </w:r>
          </w:p>
        </w:tc>
        <w:tc>
          <w:tcPr>
            <w:tcW w:w="1361" w:type="dxa"/>
            <w:tcBorders>
              <w:top w:val="single" w:sz="4" w:space="0" w:color="auto"/>
              <w:left w:val="nil"/>
              <w:bottom w:val="single" w:sz="4" w:space="0" w:color="auto"/>
              <w:right w:val="nil"/>
            </w:tcBorders>
            <w:noWrap/>
            <w:vAlign w:val="center"/>
          </w:tcPr>
          <w:p w14:paraId="6A2E0BED" w14:textId="77777777" w:rsidR="00ED4D68" w:rsidRDefault="00D20BB0">
            <w:pPr>
              <w:widowControl/>
              <w:jc w:val="center"/>
              <w:rPr>
                <w:rFonts w:ascii="Times New Roman" w:eastAsia="华文仿宋" w:hAnsi="Times New Roman"/>
                <w:b/>
                <w:bCs/>
                <w:kern w:val="0"/>
                <w:sz w:val="24"/>
              </w:rPr>
            </w:pPr>
            <w:r>
              <w:rPr>
                <w:rFonts w:ascii="Times New Roman" w:eastAsia="华文仿宋" w:hAnsi="Times New Roman"/>
                <w:b/>
                <w:bCs/>
                <w:kern w:val="0"/>
                <w:sz w:val="24"/>
              </w:rPr>
              <w:t>手</w:t>
            </w:r>
            <w:r>
              <w:rPr>
                <w:rFonts w:ascii="Times New Roman" w:eastAsia="华文仿宋" w:hAnsi="Times New Roman"/>
                <w:b/>
                <w:bCs/>
                <w:kern w:val="0"/>
                <w:sz w:val="24"/>
              </w:rPr>
              <w:t xml:space="preserve">    </w:t>
            </w:r>
            <w:r>
              <w:rPr>
                <w:rFonts w:ascii="Times New Roman" w:eastAsia="华文仿宋" w:hAnsi="Times New Roman"/>
                <w:b/>
                <w:bCs/>
                <w:kern w:val="0"/>
                <w:sz w:val="24"/>
              </w:rPr>
              <w:t>机</w:t>
            </w:r>
          </w:p>
        </w:tc>
        <w:tc>
          <w:tcPr>
            <w:tcW w:w="2892" w:type="dxa"/>
            <w:tcBorders>
              <w:top w:val="single" w:sz="4" w:space="0" w:color="auto"/>
              <w:left w:val="single" w:sz="4" w:space="0" w:color="auto"/>
              <w:bottom w:val="single" w:sz="4" w:space="0" w:color="auto"/>
              <w:right w:val="single" w:sz="4" w:space="0" w:color="auto"/>
            </w:tcBorders>
            <w:noWrap/>
            <w:vAlign w:val="center"/>
          </w:tcPr>
          <w:p w14:paraId="038C6CD3" w14:textId="37CB888D" w:rsidR="00ED4D68" w:rsidRDefault="004B6AAB">
            <w:pPr>
              <w:widowControl/>
              <w:jc w:val="left"/>
              <w:rPr>
                <w:rFonts w:ascii="Times New Roman" w:eastAsia="华文仿宋" w:hAnsi="Times New Roman"/>
                <w:b/>
                <w:bCs/>
                <w:kern w:val="0"/>
                <w:sz w:val="22"/>
                <w:szCs w:val="22"/>
              </w:rPr>
            </w:pPr>
            <w:r w:rsidRPr="00B94FD1">
              <w:rPr>
                <w:rFonts w:hint="eastAsia"/>
              </w:rPr>
              <w:t>13813938862</w:t>
            </w:r>
          </w:p>
        </w:tc>
      </w:tr>
      <w:tr w:rsidR="00ED4D68" w14:paraId="128318DE" w14:textId="77777777">
        <w:trPr>
          <w:trHeight w:val="624"/>
        </w:trPr>
        <w:tc>
          <w:tcPr>
            <w:tcW w:w="1276" w:type="dxa"/>
            <w:tcBorders>
              <w:top w:val="nil"/>
              <w:left w:val="single" w:sz="4" w:space="0" w:color="auto"/>
              <w:bottom w:val="single" w:sz="4" w:space="0" w:color="000000"/>
              <w:right w:val="single" w:sz="4" w:space="0" w:color="auto"/>
            </w:tcBorders>
            <w:vAlign w:val="center"/>
          </w:tcPr>
          <w:p w14:paraId="19066622" w14:textId="77777777" w:rsidR="00ED4D68" w:rsidRDefault="00D20BB0">
            <w:pPr>
              <w:widowControl/>
              <w:jc w:val="center"/>
              <w:rPr>
                <w:rFonts w:ascii="Times New Roman" w:eastAsia="华文仿宋" w:hAnsi="Times New Roman"/>
                <w:b/>
                <w:bCs/>
                <w:kern w:val="0"/>
                <w:sz w:val="24"/>
              </w:rPr>
            </w:pPr>
            <w:r>
              <w:rPr>
                <w:rFonts w:ascii="Times New Roman" w:eastAsia="华文仿宋" w:hAnsi="Times New Roman" w:hint="eastAsia"/>
                <w:b/>
                <w:bCs/>
                <w:kern w:val="0"/>
                <w:sz w:val="24"/>
              </w:rPr>
              <w:t>提名</w:t>
            </w:r>
            <w:r>
              <w:rPr>
                <w:rFonts w:ascii="Times New Roman" w:eastAsia="华文仿宋" w:hAnsi="Times New Roman"/>
                <w:b/>
                <w:bCs/>
                <w:kern w:val="0"/>
                <w:sz w:val="24"/>
              </w:rPr>
              <w:t>单位</w:t>
            </w:r>
          </w:p>
        </w:tc>
        <w:tc>
          <w:tcPr>
            <w:tcW w:w="7513" w:type="dxa"/>
            <w:gridSpan w:val="4"/>
            <w:tcBorders>
              <w:top w:val="single" w:sz="4" w:space="0" w:color="auto"/>
              <w:left w:val="single" w:sz="4" w:space="0" w:color="auto"/>
              <w:bottom w:val="single" w:sz="4" w:space="0" w:color="000000"/>
              <w:right w:val="single" w:sz="4" w:space="0" w:color="000000"/>
            </w:tcBorders>
            <w:noWrap/>
            <w:vAlign w:val="center"/>
          </w:tcPr>
          <w:p w14:paraId="2588F747" w14:textId="495ADE69" w:rsidR="00ED4D68" w:rsidRDefault="004B6AAB">
            <w:pPr>
              <w:widowControl/>
              <w:ind w:firstLineChars="150" w:firstLine="360"/>
              <w:jc w:val="left"/>
              <w:rPr>
                <w:rFonts w:ascii="楷体_GB2312" w:eastAsia="楷体_GB2312" w:hAnsi="Times New Roman"/>
                <w:kern w:val="0"/>
                <w:szCs w:val="21"/>
              </w:rPr>
            </w:pPr>
            <w:r w:rsidRPr="009F3E69">
              <w:rPr>
                <w:rFonts w:ascii="楷体_GB2312" w:eastAsia="楷体_GB2312" w:hAnsi="Times New Roman" w:hint="eastAsia"/>
                <w:kern w:val="0"/>
                <w:sz w:val="24"/>
              </w:rPr>
              <w:t>江苏省抗衰老学会</w:t>
            </w:r>
          </w:p>
        </w:tc>
      </w:tr>
      <w:tr w:rsidR="00ED4D68" w14:paraId="241A0481" w14:textId="77777777">
        <w:trPr>
          <w:trHeight w:val="822"/>
        </w:trPr>
        <w:tc>
          <w:tcPr>
            <w:tcW w:w="1276" w:type="dxa"/>
            <w:tcBorders>
              <w:top w:val="nil"/>
              <w:left w:val="single" w:sz="4" w:space="0" w:color="auto"/>
              <w:bottom w:val="single" w:sz="4" w:space="0" w:color="000000"/>
              <w:right w:val="single" w:sz="4" w:space="0" w:color="auto"/>
            </w:tcBorders>
            <w:vAlign w:val="center"/>
          </w:tcPr>
          <w:p w14:paraId="4A5DA75B" w14:textId="77777777" w:rsidR="00ED4D68" w:rsidRDefault="00D20BB0">
            <w:pPr>
              <w:widowControl/>
              <w:spacing w:line="400" w:lineRule="exact"/>
              <w:jc w:val="center"/>
              <w:rPr>
                <w:rFonts w:ascii="Times New Roman" w:eastAsia="华文仿宋" w:hAnsi="Times New Roman"/>
                <w:b/>
                <w:bCs/>
                <w:kern w:val="0"/>
                <w:sz w:val="24"/>
              </w:rPr>
            </w:pPr>
            <w:r>
              <w:rPr>
                <w:rFonts w:ascii="Times New Roman" w:eastAsia="华文仿宋" w:hAnsi="Times New Roman" w:hint="eastAsia"/>
                <w:b/>
                <w:bCs/>
                <w:kern w:val="0"/>
                <w:sz w:val="24"/>
              </w:rPr>
              <w:t>提名单位</w:t>
            </w:r>
          </w:p>
          <w:p w14:paraId="05EA3C6F" w14:textId="77777777" w:rsidR="00ED4D68" w:rsidRDefault="00D20BB0">
            <w:pPr>
              <w:widowControl/>
              <w:spacing w:line="400" w:lineRule="exact"/>
              <w:jc w:val="center"/>
              <w:rPr>
                <w:rFonts w:ascii="Times New Roman" w:eastAsia="华文仿宋" w:hAnsi="Times New Roman"/>
                <w:b/>
                <w:bCs/>
                <w:kern w:val="0"/>
                <w:sz w:val="24"/>
              </w:rPr>
            </w:pPr>
            <w:r>
              <w:rPr>
                <w:rFonts w:ascii="Times New Roman" w:eastAsia="华文仿宋" w:hAnsi="Times New Roman"/>
                <w:b/>
                <w:bCs/>
                <w:kern w:val="0"/>
                <w:sz w:val="24"/>
              </w:rPr>
              <w:t>通讯地址</w:t>
            </w:r>
          </w:p>
        </w:tc>
        <w:tc>
          <w:tcPr>
            <w:tcW w:w="7513" w:type="dxa"/>
            <w:gridSpan w:val="4"/>
            <w:tcBorders>
              <w:top w:val="single" w:sz="4" w:space="0" w:color="auto"/>
              <w:left w:val="single" w:sz="4" w:space="0" w:color="auto"/>
              <w:bottom w:val="single" w:sz="4" w:space="0" w:color="000000"/>
              <w:right w:val="single" w:sz="4" w:space="0" w:color="000000"/>
            </w:tcBorders>
            <w:noWrap/>
            <w:vAlign w:val="center"/>
          </w:tcPr>
          <w:p w14:paraId="061D10CC" w14:textId="438BC49A" w:rsidR="00ED4D68" w:rsidRDefault="004B6AAB" w:rsidP="009F3E69">
            <w:pPr>
              <w:widowControl/>
              <w:ind w:firstLineChars="150" w:firstLine="360"/>
              <w:jc w:val="left"/>
              <w:rPr>
                <w:rFonts w:ascii="楷体_GB2312" w:eastAsia="楷体_GB2312" w:hAnsi="Times New Roman"/>
                <w:kern w:val="0"/>
                <w:szCs w:val="21"/>
              </w:rPr>
            </w:pPr>
            <w:r w:rsidRPr="009F3E69">
              <w:rPr>
                <w:rFonts w:ascii="楷体_GB2312" w:eastAsia="楷体_GB2312" w:hAnsi="Times New Roman" w:hint="eastAsia"/>
                <w:kern w:val="0"/>
                <w:sz w:val="24"/>
              </w:rPr>
              <w:t>江苏省南京市广州路300号</w:t>
            </w:r>
          </w:p>
        </w:tc>
      </w:tr>
      <w:tr w:rsidR="00ED4D68" w14:paraId="045BE0AF" w14:textId="77777777">
        <w:trPr>
          <w:trHeight w:val="624"/>
        </w:trPr>
        <w:tc>
          <w:tcPr>
            <w:tcW w:w="1276" w:type="dxa"/>
            <w:vMerge w:val="restart"/>
            <w:tcBorders>
              <w:top w:val="nil"/>
              <w:left w:val="single" w:sz="4" w:space="0" w:color="auto"/>
              <w:right w:val="single" w:sz="4" w:space="0" w:color="auto"/>
            </w:tcBorders>
            <w:vAlign w:val="center"/>
          </w:tcPr>
          <w:p w14:paraId="152B8AA7" w14:textId="77777777" w:rsidR="00ED4D68" w:rsidRDefault="00D20BB0">
            <w:pPr>
              <w:widowControl/>
              <w:spacing w:line="400" w:lineRule="exact"/>
              <w:jc w:val="center"/>
              <w:rPr>
                <w:rFonts w:ascii="Times New Roman" w:eastAsia="华文仿宋" w:hAnsi="Times New Roman"/>
                <w:b/>
                <w:bCs/>
                <w:kern w:val="0"/>
                <w:sz w:val="24"/>
              </w:rPr>
            </w:pPr>
            <w:r>
              <w:rPr>
                <w:rFonts w:ascii="Times New Roman" w:eastAsia="华文仿宋" w:hAnsi="Times New Roman" w:hint="eastAsia"/>
                <w:b/>
                <w:bCs/>
                <w:kern w:val="0"/>
                <w:sz w:val="24"/>
              </w:rPr>
              <w:t>提名单位联系人</w:t>
            </w:r>
          </w:p>
        </w:tc>
        <w:tc>
          <w:tcPr>
            <w:tcW w:w="1305" w:type="dxa"/>
            <w:tcBorders>
              <w:top w:val="single" w:sz="4" w:space="0" w:color="auto"/>
              <w:left w:val="single" w:sz="4" w:space="0" w:color="auto"/>
              <w:bottom w:val="single" w:sz="4" w:space="0" w:color="000000"/>
              <w:right w:val="single" w:sz="4" w:space="0" w:color="000000"/>
            </w:tcBorders>
            <w:noWrap/>
            <w:vAlign w:val="center"/>
          </w:tcPr>
          <w:p w14:paraId="4272EE94" w14:textId="77777777" w:rsidR="00ED4D68" w:rsidRDefault="00D20BB0">
            <w:pPr>
              <w:widowControl/>
              <w:jc w:val="center"/>
              <w:rPr>
                <w:rFonts w:ascii="Times New Roman" w:eastAsia="华文仿宋" w:hAnsi="Times New Roman"/>
                <w:b/>
                <w:bCs/>
                <w:kern w:val="0"/>
                <w:sz w:val="24"/>
              </w:rPr>
            </w:pPr>
            <w:r>
              <w:rPr>
                <w:rFonts w:ascii="Times New Roman" w:eastAsia="华文仿宋" w:hAnsi="Times New Roman"/>
                <w:b/>
                <w:bCs/>
                <w:kern w:val="0"/>
                <w:sz w:val="24"/>
              </w:rPr>
              <w:t>姓</w:t>
            </w:r>
            <w:r>
              <w:rPr>
                <w:rFonts w:ascii="Times New Roman" w:eastAsia="华文仿宋" w:hAnsi="Times New Roman"/>
                <w:b/>
                <w:bCs/>
                <w:kern w:val="0"/>
                <w:sz w:val="24"/>
              </w:rPr>
              <w:t xml:space="preserve">    </w:t>
            </w:r>
            <w:r>
              <w:rPr>
                <w:rFonts w:ascii="Times New Roman" w:eastAsia="华文仿宋" w:hAnsi="Times New Roman"/>
                <w:b/>
                <w:bCs/>
                <w:kern w:val="0"/>
                <w:sz w:val="24"/>
              </w:rPr>
              <w:t>名</w:t>
            </w:r>
          </w:p>
        </w:tc>
        <w:tc>
          <w:tcPr>
            <w:tcW w:w="1955" w:type="dxa"/>
            <w:tcBorders>
              <w:top w:val="single" w:sz="4" w:space="0" w:color="auto"/>
              <w:left w:val="single" w:sz="4" w:space="0" w:color="auto"/>
              <w:bottom w:val="single" w:sz="4" w:space="0" w:color="000000"/>
              <w:right w:val="single" w:sz="4" w:space="0" w:color="000000"/>
            </w:tcBorders>
            <w:vAlign w:val="center"/>
          </w:tcPr>
          <w:p w14:paraId="4E37694C" w14:textId="418241D0" w:rsidR="00ED4D68" w:rsidRDefault="004B6AAB" w:rsidP="009F3E69">
            <w:pPr>
              <w:widowControl/>
              <w:ind w:firstLineChars="150" w:firstLine="360"/>
              <w:jc w:val="left"/>
              <w:rPr>
                <w:rFonts w:ascii="楷体_GB2312" w:eastAsia="楷体_GB2312" w:hAnsi="Times New Roman"/>
                <w:kern w:val="0"/>
                <w:szCs w:val="21"/>
              </w:rPr>
            </w:pPr>
            <w:r w:rsidRPr="009F3E69">
              <w:rPr>
                <w:rFonts w:ascii="楷体_GB2312" w:eastAsia="楷体_GB2312" w:hAnsi="Times New Roman" w:hint="eastAsia"/>
                <w:kern w:val="0"/>
                <w:sz w:val="24"/>
              </w:rPr>
              <w:t>阳艳</w:t>
            </w:r>
          </w:p>
        </w:tc>
        <w:tc>
          <w:tcPr>
            <w:tcW w:w="1361" w:type="dxa"/>
            <w:tcBorders>
              <w:top w:val="single" w:sz="4" w:space="0" w:color="auto"/>
              <w:left w:val="single" w:sz="4" w:space="0" w:color="auto"/>
              <w:bottom w:val="single" w:sz="4" w:space="0" w:color="000000"/>
              <w:right w:val="single" w:sz="4" w:space="0" w:color="000000"/>
            </w:tcBorders>
            <w:vAlign w:val="center"/>
          </w:tcPr>
          <w:p w14:paraId="3ECF7807" w14:textId="77777777" w:rsidR="00ED4D68" w:rsidRDefault="00D20BB0">
            <w:pPr>
              <w:widowControl/>
              <w:jc w:val="center"/>
              <w:rPr>
                <w:rFonts w:ascii="Times New Roman" w:eastAsia="华文仿宋" w:hAnsi="Times New Roman"/>
                <w:b/>
                <w:bCs/>
                <w:kern w:val="0"/>
                <w:sz w:val="24"/>
              </w:rPr>
            </w:pPr>
            <w:r>
              <w:rPr>
                <w:rFonts w:ascii="Times New Roman" w:eastAsia="华文仿宋" w:hAnsi="Times New Roman"/>
                <w:b/>
                <w:bCs/>
                <w:kern w:val="0"/>
                <w:sz w:val="24"/>
              </w:rPr>
              <w:t>电子邮箱</w:t>
            </w:r>
          </w:p>
        </w:tc>
        <w:tc>
          <w:tcPr>
            <w:tcW w:w="2892" w:type="dxa"/>
            <w:tcBorders>
              <w:top w:val="single" w:sz="4" w:space="0" w:color="auto"/>
              <w:left w:val="single" w:sz="4" w:space="0" w:color="auto"/>
              <w:bottom w:val="single" w:sz="4" w:space="0" w:color="000000"/>
              <w:right w:val="single" w:sz="4" w:space="0" w:color="000000"/>
            </w:tcBorders>
            <w:vAlign w:val="center"/>
          </w:tcPr>
          <w:p w14:paraId="383C8234" w14:textId="0BE01853" w:rsidR="00ED4D68" w:rsidRDefault="004B6AAB">
            <w:pPr>
              <w:widowControl/>
              <w:ind w:firstLineChars="150" w:firstLine="315"/>
              <w:jc w:val="left"/>
              <w:rPr>
                <w:rFonts w:ascii="楷体_GB2312" w:eastAsia="楷体_GB2312" w:hAnsi="Times New Roman"/>
                <w:kern w:val="0"/>
                <w:szCs w:val="21"/>
              </w:rPr>
            </w:pPr>
            <w:r>
              <w:rPr>
                <w:rFonts w:hint="eastAsia"/>
              </w:rPr>
              <w:t>jsskslxh@126.com</w:t>
            </w:r>
          </w:p>
        </w:tc>
      </w:tr>
      <w:tr w:rsidR="00ED4D68" w14:paraId="79063C85" w14:textId="77777777">
        <w:trPr>
          <w:trHeight w:val="624"/>
        </w:trPr>
        <w:tc>
          <w:tcPr>
            <w:tcW w:w="1276" w:type="dxa"/>
            <w:vMerge/>
            <w:tcBorders>
              <w:left w:val="single" w:sz="4" w:space="0" w:color="auto"/>
              <w:bottom w:val="single" w:sz="4" w:space="0" w:color="000000"/>
              <w:right w:val="single" w:sz="4" w:space="0" w:color="auto"/>
            </w:tcBorders>
            <w:vAlign w:val="center"/>
          </w:tcPr>
          <w:p w14:paraId="53C73A3E" w14:textId="77777777" w:rsidR="00ED4D68" w:rsidRDefault="00ED4D68">
            <w:pPr>
              <w:widowControl/>
              <w:jc w:val="center"/>
              <w:rPr>
                <w:rFonts w:ascii="Times New Roman" w:eastAsia="华文仿宋" w:hAnsi="Times New Roman"/>
                <w:b/>
                <w:bCs/>
                <w:kern w:val="0"/>
                <w:sz w:val="24"/>
              </w:rPr>
            </w:pPr>
          </w:p>
        </w:tc>
        <w:tc>
          <w:tcPr>
            <w:tcW w:w="1305" w:type="dxa"/>
            <w:tcBorders>
              <w:top w:val="single" w:sz="4" w:space="0" w:color="auto"/>
              <w:left w:val="single" w:sz="4" w:space="0" w:color="auto"/>
              <w:bottom w:val="single" w:sz="4" w:space="0" w:color="000000"/>
              <w:right w:val="single" w:sz="4" w:space="0" w:color="000000"/>
            </w:tcBorders>
            <w:noWrap/>
            <w:vAlign w:val="center"/>
          </w:tcPr>
          <w:p w14:paraId="1D123DDC" w14:textId="77777777" w:rsidR="00ED4D68" w:rsidRDefault="00D20BB0">
            <w:pPr>
              <w:widowControl/>
              <w:jc w:val="center"/>
              <w:rPr>
                <w:rFonts w:ascii="Times New Roman" w:eastAsia="华文仿宋" w:hAnsi="Times New Roman"/>
                <w:b/>
                <w:bCs/>
                <w:kern w:val="0"/>
                <w:sz w:val="24"/>
              </w:rPr>
            </w:pPr>
            <w:r>
              <w:rPr>
                <w:rFonts w:ascii="Times New Roman" w:eastAsia="华文仿宋" w:hAnsi="Times New Roman"/>
                <w:b/>
                <w:bCs/>
                <w:kern w:val="0"/>
                <w:sz w:val="24"/>
              </w:rPr>
              <w:t>电</w:t>
            </w:r>
            <w:r>
              <w:rPr>
                <w:rFonts w:ascii="Times New Roman" w:eastAsia="华文仿宋" w:hAnsi="Times New Roman"/>
                <w:b/>
                <w:bCs/>
                <w:kern w:val="0"/>
                <w:sz w:val="24"/>
              </w:rPr>
              <w:t xml:space="preserve">    </w:t>
            </w:r>
            <w:r>
              <w:rPr>
                <w:rFonts w:ascii="Times New Roman" w:eastAsia="华文仿宋" w:hAnsi="Times New Roman"/>
                <w:b/>
                <w:bCs/>
                <w:kern w:val="0"/>
                <w:sz w:val="24"/>
              </w:rPr>
              <w:t>话</w:t>
            </w:r>
          </w:p>
        </w:tc>
        <w:tc>
          <w:tcPr>
            <w:tcW w:w="1955" w:type="dxa"/>
            <w:tcBorders>
              <w:top w:val="single" w:sz="4" w:space="0" w:color="auto"/>
              <w:left w:val="single" w:sz="4" w:space="0" w:color="auto"/>
              <w:bottom w:val="single" w:sz="4" w:space="0" w:color="000000"/>
              <w:right w:val="single" w:sz="4" w:space="0" w:color="000000"/>
            </w:tcBorders>
            <w:vAlign w:val="center"/>
          </w:tcPr>
          <w:p w14:paraId="5FDBD286" w14:textId="63A98540" w:rsidR="00ED4D68" w:rsidRDefault="004B6AAB">
            <w:pPr>
              <w:widowControl/>
              <w:ind w:firstLineChars="150" w:firstLine="315"/>
              <w:jc w:val="left"/>
              <w:rPr>
                <w:rFonts w:ascii="楷体_GB2312" w:eastAsia="楷体_GB2312" w:hAnsi="Times New Roman"/>
                <w:kern w:val="0"/>
                <w:szCs w:val="21"/>
              </w:rPr>
            </w:pPr>
            <w:r>
              <w:rPr>
                <w:rFonts w:hint="eastAsia"/>
              </w:rPr>
              <w:t>025-68305182</w:t>
            </w:r>
          </w:p>
        </w:tc>
        <w:tc>
          <w:tcPr>
            <w:tcW w:w="1361" w:type="dxa"/>
            <w:tcBorders>
              <w:top w:val="single" w:sz="4" w:space="0" w:color="auto"/>
              <w:left w:val="single" w:sz="4" w:space="0" w:color="auto"/>
              <w:bottom w:val="single" w:sz="4" w:space="0" w:color="000000"/>
              <w:right w:val="single" w:sz="4" w:space="0" w:color="000000"/>
            </w:tcBorders>
            <w:vAlign w:val="center"/>
          </w:tcPr>
          <w:p w14:paraId="0F2841F7" w14:textId="77777777" w:rsidR="00ED4D68" w:rsidRDefault="00D20BB0">
            <w:pPr>
              <w:widowControl/>
              <w:jc w:val="center"/>
              <w:rPr>
                <w:rFonts w:ascii="Times New Roman" w:eastAsia="华文仿宋" w:hAnsi="Times New Roman"/>
                <w:b/>
                <w:bCs/>
                <w:kern w:val="0"/>
                <w:sz w:val="24"/>
              </w:rPr>
            </w:pPr>
            <w:r>
              <w:rPr>
                <w:rFonts w:ascii="Times New Roman" w:eastAsia="华文仿宋" w:hAnsi="Times New Roman"/>
                <w:b/>
                <w:bCs/>
                <w:kern w:val="0"/>
                <w:sz w:val="24"/>
              </w:rPr>
              <w:t>手</w:t>
            </w:r>
            <w:r>
              <w:rPr>
                <w:rFonts w:ascii="Times New Roman" w:eastAsia="华文仿宋" w:hAnsi="Times New Roman"/>
                <w:b/>
                <w:bCs/>
                <w:kern w:val="0"/>
                <w:sz w:val="24"/>
              </w:rPr>
              <w:t xml:space="preserve">    </w:t>
            </w:r>
            <w:r>
              <w:rPr>
                <w:rFonts w:ascii="Times New Roman" w:eastAsia="华文仿宋" w:hAnsi="Times New Roman"/>
                <w:b/>
                <w:bCs/>
                <w:kern w:val="0"/>
                <w:sz w:val="24"/>
              </w:rPr>
              <w:t>机</w:t>
            </w:r>
          </w:p>
        </w:tc>
        <w:tc>
          <w:tcPr>
            <w:tcW w:w="2892" w:type="dxa"/>
            <w:tcBorders>
              <w:top w:val="single" w:sz="4" w:space="0" w:color="auto"/>
              <w:left w:val="single" w:sz="4" w:space="0" w:color="auto"/>
              <w:bottom w:val="single" w:sz="4" w:space="0" w:color="000000"/>
              <w:right w:val="single" w:sz="4" w:space="0" w:color="000000"/>
            </w:tcBorders>
            <w:vAlign w:val="center"/>
          </w:tcPr>
          <w:p w14:paraId="167747B2" w14:textId="6264ADE6" w:rsidR="00ED4D68" w:rsidRDefault="004B6AAB">
            <w:pPr>
              <w:widowControl/>
              <w:ind w:firstLineChars="150" w:firstLine="315"/>
              <w:jc w:val="left"/>
              <w:rPr>
                <w:rFonts w:ascii="楷体_GB2312" w:eastAsia="楷体_GB2312" w:hAnsi="Times New Roman"/>
                <w:kern w:val="0"/>
                <w:szCs w:val="21"/>
              </w:rPr>
            </w:pPr>
            <w:r>
              <w:rPr>
                <w:rFonts w:hint="eastAsia"/>
              </w:rPr>
              <w:t>13851744305</w:t>
            </w:r>
          </w:p>
        </w:tc>
      </w:tr>
      <w:tr w:rsidR="00ED4D68" w14:paraId="6D964A60" w14:textId="77777777">
        <w:trPr>
          <w:trHeight w:val="4092"/>
        </w:trPr>
        <w:tc>
          <w:tcPr>
            <w:tcW w:w="1276" w:type="dxa"/>
            <w:tcBorders>
              <w:top w:val="single" w:sz="4" w:space="0" w:color="000000"/>
              <w:left w:val="single" w:sz="4" w:space="0" w:color="auto"/>
              <w:bottom w:val="single" w:sz="4" w:space="0" w:color="auto"/>
              <w:right w:val="single" w:sz="4" w:space="0" w:color="auto"/>
            </w:tcBorders>
            <w:vAlign w:val="center"/>
          </w:tcPr>
          <w:p w14:paraId="7F4CB7BE" w14:textId="77777777" w:rsidR="00ED4D68" w:rsidRDefault="00D20BB0">
            <w:pPr>
              <w:widowControl/>
              <w:jc w:val="center"/>
              <w:rPr>
                <w:rFonts w:ascii="Times New Roman" w:eastAsia="华文仿宋" w:hAnsi="Times New Roman"/>
                <w:b/>
                <w:bCs/>
                <w:kern w:val="0"/>
                <w:sz w:val="24"/>
              </w:rPr>
            </w:pPr>
            <w:r>
              <w:rPr>
                <w:rFonts w:ascii="Times New Roman" w:eastAsia="华文仿宋" w:hAnsi="Times New Roman"/>
                <w:b/>
                <w:bCs/>
                <w:kern w:val="0"/>
                <w:sz w:val="24"/>
              </w:rPr>
              <w:t>被</w:t>
            </w:r>
            <w:r>
              <w:rPr>
                <w:rFonts w:ascii="Times New Roman" w:eastAsia="华文仿宋" w:hAnsi="Times New Roman" w:hint="eastAsia"/>
                <w:b/>
                <w:bCs/>
                <w:kern w:val="0"/>
                <w:sz w:val="24"/>
              </w:rPr>
              <w:t>提名</w:t>
            </w:r>
            <w:r>
              <w:rPr>
                <w:rFonts w:ascii="Times New Roman" w:eastAsia="华文仿宋" w:hAnsi="Times New Roman"/>
                <w:b/>
                <w:bCs/>
                <w:kern w:val="0"/>
                <w:sz w:val="24"/>
              </w:rPr>
              <w:t>的</w:t>
            </w:r>
            <w:r>
              <w:rPr>
                <w:rFonts w:ascii="Times New Roman" w:eastAsia="华文仿宋" w:hAnsi="Times New Roman"/>
                <w:b/>
                <w:bCs/>
                <w:kern w:val="0"/>
                <w:sz w:val="24"/>
              </w:rPr>
              <w:t xml:space="preserve">                   </w:t>
            </w:r>
            <w:r>
              <w:rPr>
                <w:rFonts w:ascii="Times New Roman" w:eastAsia="华文仿宋" w:hAnsi="Times New Roman" w:hint="eastAsia"/>
                <w:b/>
                <w:bCs/>
                <w:kern w:val="0"/>
                <w:sz w:val="24"/>
              </w:rPr>
              <w:t>十大科技</w:t>
            </w:r>
            <w:r>
              <w:rPr>
                <w:rFonts w:ascii="Times New Roman" w:eastAsia="华文仿宋" w:hAnsi="Times New Roman"/>
                <w:b/>
                <w:bCs/>
                <w:kern w:val="0"/>
                <w:sz w:val="24"/>
              </w:rPr>
              <w:t xml:space="preserve">             </w:t>
            </w:r>
            <w:r>
              <w:rPr>
                <w:rFonts w:ascii="Times New Roman" w:eastAsia="华文仿宋" w:hAnsi="Times New Roman"/>
                <w:b/>
                <w:bCs/>
                <w:kern w:val="0"/>
                <w:sz w:val="24"/>
              </w:rPr>
              <w:t>进展简介</w:t>
            </w:r>
          </w:p>
          <w:p w14:paraId="3D31F6EC" w14:textId="77777777" w:rsidR="00ED4D68" w:rsidRDefault="00D20BB0">
            <w:pPr>
              <w:widowControl/>
              <w:jc w:val="center"/>
              <w:rPr>
                <w:rFonts w:ascii="Times New Roman" w:eastAsia="华文仿宋" w:hAnsi="Times New Roman"/>
                <w:kern w:val="0"/>
                <w:sz w:val="18"/>
                <w:szCs w:val="18"/>
              </w:rPr>
            </w:pPr>
            <w:r>
              <w:rPr>
                <w:rFonts w:ascii="Times New Roman" w:eastAsia="华文仿宋" w:hAnsi="Times New Roman"/>
                <w:kern w:val="0"/>
                <w:sz w:val="18"/>
                <w:szCs w:val="18"/>
              </w:rPr>
              <w:t>（</w:t>
            </w:r>
            <w:r>
              <w:rPr>
                <w:rFonts w:ascii="Times New Roman" w:eastAsia="华文仿宋" w:hAnsi="Times New Roman" w:hint="eastAsia"/>
                <w:kern w:val="0"/>
                <w:sz w:val="18"/>
                <w:szCs w:val="18"/>
              </w:rPr>
              <w:t>3</w:t>
            </w:r>
            <w:r>
              <w:rPr>
                <w:rFonts w:ascii="Times New Roman" w:eastAsia="华文仿宋" w:hAnsi="Times New Roman"/>
                <w:kern w:val="0"/>
                <w:sz w:val="18"/>
                <w:szCs w:val="18"/>
              </w:rPr>
              <w:t>00</w:t>
            </w:r>
            <w:r>
              <w:rPr>
                <w:rFonts w:ascii="Times New Roman" w:eastAsia="华文仿宋" w:hAnsi="Times New Roman"/>
                <w:kern w:val="0"/>
                <w:sz w:val="18"/>
                <w:szCs w:val="18"/>
              </w:rPr>
              <w:t>字左右）</w:t>
            </w:r>
          </w:p>
        </w:tc>
        <w:tc>
          <w:tcPr>
            <w:tcW w:w="7513" w:type="dxa"/>
            <w:gridSpan w:val="4"/>
            <w:tcBorders>
              <w:top w:val="single" w:sz="4" w:space="0" w:color="000000"/>
              <w:left w:val="single" w:sz="4" w:space="0" w:color="auto"/>
              <w:bottom w:val="single" w:sz="4" w:space="0" w:color="auto"/>
              <w:right w:val="single" w:sz="4" w:space="0" w:color="000000"/>
            </w:tcBorders>
            <w:noWrap/>
          </w:tcPr>
          <w:p w14:paraId="40DAA229" w14:textId="77777777" w:rsidR="00ED4D68" w:rsidRDefault="00ED4D68">
            <w:pPr>
              <w:widowControl/>
              <w:ind w:firstLineChars="150" w:firstLine="315"/>
              <w:jc w:val="left"/>
              <w:rPr>
                <w:rFonts w:ascii="楷体_GB2312" w:eastAsia="楷体_GB2312" w:hAnsi="Times New Roman"/>
                <w:kern w:val="0"/>
                <w:szCs w:val="21"/>
              </w:rPr>
            </w:pPr>
          </w:p>
          <w:p w14:paraId="1E8BE45A" w14:textId="77777777" w:rsidR="00ED4D68" w:rsidRDefault="00D20BB0">
            <w:pPr>
              <w:widowControl/>
              <w:ind w:firstLineChars="150" w:firstLine="315"/>
              <w:jc w:val="left"/>
              <w:rPr>
                <w:rFonts w:ascii="楷体_GB2312" w:eastAsia="楷体_GB2312" w:hAnsi="Times New Roman"/>
                <w:kern w:val="0"/>
                <w:szCs w:val="21"/>
              </w:rPr>
            </w:pPr>
            <w:r>
              <w:rPr>
                <w:rFonts w:ascii="楷体_GB2312" w:eastAsia="楷体_GB2312" w:hAnsi="Times New Roman" w:hint="eastAsia"/>
                <w:kern w:val="0"/>
                <w:szCs w:val="21"/>
              </w:rPr>
              <w:t>（简要介绍被提名的十大科技进展总体情况）</w:t>
            </w:r>
          </w:p>
          <w:p w14:paraId="77C401EC" w14:textId="4410626E" w:rsidR="00ED4D68" w:rsidRPr="00BC19B0" w:rsidRDefault="00BC19B0" w:rsidP="00F00DC9">
            <w:pPr>
              <w:widowControl/>
              <w:spacing w:line="360" w:lineRule="auto"/>
              <w:ind w:firstLineChars="200" w:firstLine="480"/>
              <w:rPr>
                <w:rFonts w:ascii="楷体" w:eastAsia="楷体" w:hAnsi="楷体"/>
                <w:kern w:val="0"/>
                <w:sz w:val="24"/>
              </w:rPr>
            </w:pPr>
            <w:r w:rsidRPr="00BC19B0">
              <w:rPr>
                <w:rFonts w:ascii="楷体" w:eastAsia="楷体" w:hAnsi="楷体" w:hint="eastAsia"/>
                <w:kern w:val="0"/>
                <w:sz w:val="24"/>
              </w:rPr>
              <w:t>环境与人类健康息息相关，全球四分之一的疾病负担与环境污染有关。在此背景下，揭示污染物的新致病机制，将有利于提供精准防治策略。本研究重点探讨环境污染物经呼吸和消化系统进入人体后，导致相关疾病的发生，并阐明发病机制。本研究首次在流调中发现，甲状腺疾病高发与多氯联苯暴露相关。进一步研究揭示多氯联苯经生物富集在人体内蓄积后，通过Tubb3信号通路促进甲状腺发生自噬，导致甲状腺超微结构损害，诱发甲状腺疾病的发生。为多氯联苯高分</w:t>
            </w:r>
            <w:r w:rsidRPr="00BC19B0">
              <w:rPr>
                <w:rFonts w:ascii="楷体" w:eastAsia="楷体" w:hAnsi="楷体" w:hint="eastAsia"/>
                <w:kern w:val="0"/>
                <w:sz w:val="24"/>
              </w:rPr>
              <w:lastRenderedPageBreak/>
              <w:t>布地区甲状腺疾病的早发现、早</w:t>
            </w:r>
            <w:r w:rsidR="00201A6E">
              <w:rPr>
                <w:rFonts w:ascii="楷体" w:eastAsia="楷体" w:hAnsi="楷体" w:hint="eastAsia"/>
                <w:kern w:val="0"/>
                <w:sz w:val="24"/>
              </w:rPr>
              <w:t>诊断、早治疗，提供重要线索。同时，在环境污染致呼吸系统疾病中，</w:t>
            </w:r>
            <w:r w:rsidRPr="00BC19B0">
              <w:rPr>
                <w:rFonts w:ascii="楷体" w:eastAsia="楷体" w:hAnsi="楷体" w:hint="eastAsia"/>
                <w:kern w:val="0"/>
                <w:sz w:val="24"/>
              </w:rPr>
              <w:t>发现在相似的</w:t>
            </w:r>
            <w:r w:rsidR="009F3E69">
              <w:rPr>
                <w:rFonts w:ascii="楷体" w:eastAsia="楷体" w:hAnsi="楷体" w:hint="eastAsia"/>
                <w:kern w:val="0"/>
                <w:sz w:val="24"/>
              </w:rPr>
              <w:t>粉尘</w:t>
            </w:r>
            <w:r w:rsidRPr="00BC19B0">
              <w:rPr>
                <w:rFonts w:ascii="楷体" w:eastAsia="楷体" w:hAnsi="楷体" w:hint="eastAsia"/>
                <w:kern w:val="0"/>
                <w:sz w:val="24"/>
              </w:rPr>
              <w:t>污染暴露下，</w:t>
            </w:r>
            <w:r w:rsidR="00201A6E" w:rsidRPr="00201A6E">
              <w:rPr>
                <w:rFonts w:ascii="楷体" w:eastAsia="楷体" w:hAnsi="楷体" w:hint="eastAsia"/>
                <w:kern w:val="0"/>
                <w:sz w:val="24"/>
              </w:rPr>
              <w:t>具有不同遗传背景</w:t>
            </w:r>
            <w:r w:rsidR="00201A6E">
              <w:rPr>
                <w:rFonts w:ascii="楷体" w:eastAsia="楷体" w:hAnsi="楷体" w:hint="eastAsia"/>
                <w:kern w:val="0"/>
                <w:sz w:val="24"/>
              </w:rPr>
              <w:t>（单核苷酸多态性）</w:t>
            </w:r>
            <w:r w:rsidR="00201A6E" w:rsidRPr="00201A6E">
              <w:rPr>
                <w:rFonts w:ascii="楷体" w:eastAsia="楷体" w:hAnsi="楷体" w:hint="eastAsia"/>
                <w:kern w:val="0"/>
                <w:sz w:val="24"/>
              </w:rPr>
              <w:t>的个体对矽肺病的易感性不同，即个体对粉尘暴露的易感性存在</w:t>
            </w:r>
            <w:r w:rsidRPr="00BC19B0">
              <w:rPr>
                <w:rFonts w:ascii="楷体" w:eastAsia="楷体" w:hAnsi="楷体" w:hint="eastAsia"/>
                <w:kern w:val="0"/>
                <w:sz w:val="24"/>
              </w:rPr>
              <w:t>差异。</w:t>
            </w:r>
            <w:r w:rsidR="00F00DC9">
              <w:rPr>
                <w:rFonts w:ascii="楷体" w:eastAsia="楷体" w:hAnsi="楷体" w:hint="eastAsia"/>
                <w:kern w:val="0"/>
                <w:sz w:val="24"/>
              </w:rPr>
              <w:t>进一步研究发现矽肺</w:t>
            </w:r>
            <w:r w:rsidR="00715967">
              <w:rPr>
                <w:rFonts w:ascii="楷体" w:eastAsia="楷体" w:hAnsi="楷体" w:hint="eastAsia"/>
                <w:kern w:val="0"/>
                <w:sz w:val="24"/>
              </w:rPr>
              <w:t>辅助诊断</w:t>
            </w:r>
            <w:r w:rsidR="00F00DC9">
              <w:rPr>
                <w:rFonts w:ascii="楷体" w:eastAsia="楷体" w:hAnsi="楷体" w:hint="eastAsia"/>
                <w:kern w:val="0"/>
                <w:sz w:val="24"/>
              </w:rPr>
              <w:t>血浆标志物</w:t>
            </w:r>
            <w:r w:rsidR="00F00DC9" w:rsidRPr="00F114B8">
              <w:rPr>
                <w:rFonts w:ascii="楷体" w:eastAsia="楷体" w:hAnsi="楷体" w:hint="eastAsia"/>
                <w:kern w:val="0"/>
                <w:sz w:val="24"/>
              </w:rPr>
              <w:t>hsa-circ-0003638与hsa-circ-0058493</w:t>
            </w:r>
            <w:r w:rsidR="00F114B8">
              <w:rPr>
                <w:rFonts w:ascii="楷体" w:eastAsia="楷体" w:hAnsi="楷体" w:hint="eastAsia"/>
                <w:kern w:val="0"/>
                <w:sz w:val="24"/>
              </w:rPr>
              <w:t>。</w:t>
            </w:r>
            <w:r w:rsidRPr="00BC19B0">
              <w:rPr>
                <w:rFonts w:ascii="楷体" w:eastAsia="楷体" w:hAnsi="楷体" w:hint="eastAsia"/>
                <w:kern w:val="0"/>
                <w:sz w:val="24"/>
              </w:rPr>
              <w:t>相关成果</w:t>
            </w:r>
            <w:r w:rsidR="00F114B8">
              <w:rPr>
                <w:rFonts w:ascii="楷体" w:eastAsia="楷体" w:hAnsi="楷体" w:hint="eastAsia"/>
                <w:kern w:val="0"/>
                <w:sz w:val="24"/>
              </w:rPr>
              <w:t>已授权</w:t>
            </w:r>
            <w:r w:rsidR="00715967">
              <w:rPr>
                <w:rFonts w:ascii="楷体" w:eastAsia="楷体" w:hAnsi="楷体" w:hint="eastAsia"/>
                <w:kern w:val="0"/>
                <w:sz w:val="24"/>
              </w:rPr>
              <w:t>国家</w:t>
            </w:r>
            <w:r w:rsidRPr="00BC19B0">
              <w:rPr>
                <w:rFonts w:ascii="楷体" w:eastAsia="楷体" w:hAnsi="楷体" w:hint="eastAsia"/>
                <w:kern w:val="0"/>
                <w:sz w:val="24"/>
              </w:rPr>
              <w:t>发明专利，并着手开发检测试剂盒，有望</w:t>
            </w:r>
            <w:r w:rsidR="00715967">
              <w:rPr>
                <w:rFonts w:ascii="楷体" w:eastAsia="楷体" w:hAnsi="楷体" w:hint="eastAsia"/>
                <w:kern w:val="0"/>
                <w:sz w:val="24"/>
              </w:rPr>
              <w:t>辅助用于</w:t>
            </w:r>
            <w:r w:rsidRPr="00BC19B0">
              <w:rPr>
                <w:rFonts w:ascii="楷体" w:eastAsia="楷体" w:hAnsi="楷体" w:hint="eastAsia"/>
                <w:kern w:val="0"/>
                <w:sz w:val="24"/>
              </w:rPr>
              <w:t>高风险作业人员筛查矽肺易感人群。</w:t>
            </w:r>
          </w:p>
          <w:p w14:paraId="358AA189" w14:textId="77777777" w:rsidR="00ED4D68" w:rsidRDefault="00ED4D68">
            <w:pPr>
              <w:widowControl/>
              <w:rPr>
                <w:rFonts w:ascii="Times New Roman" w:eastAsia="华文仿宋" w:hAnsi="Times New Roman"/>
                <w:kern w:val="0"/>
                <w:sz w:val="24"/>
              </w:rPr>
            </w:pPr>
          </w:p>
          <w:p w14:paraId="2263E6B4" w14:textId="77777777" w:rsidR="00ED4D68" w:rsidRDefault="00ED4D68">
            <w:pPr>
              <w:widowControl/>
              <w:rPr>
                <w:rFonts w:ascii="Times New Roman" w:eastAsia="华文仿宋" w:hAnsi="Times New Roman"/>
                <w:kern w:val="0"/>
                <w:sz w:val="24"/>
              </w:rPr>
            </w:pPr>
          </w:p>
        </w:tc>
      </w:tr>
      <w:tr w:rsidR="00ED4D68" w14:paraId="138BE671" w14:textId="77777777" w:rsidTr="00BC19B0">
        <w:trPr>
          <w:trHeight w:val="2541"/>
        </w:trPr>
        <w:tc>
          <w:tcPr>
            <w:tcW w:w="1276" w:type="dxa"/>
            <w:tcBorders>
              <w:top w:val="single" w:sz="4" w:space="0" w:color="auto"/>
              <w:left w:val="single" w:sz="4" w:space="0" w:color="auto"/>
              <w:bottom w:val="single" w:sz="4" w:space="0" w:color="auto"/>
              <w:right w:val="single" w:sz="4" w:space="0" w:color="auto"/>
            </w:tcBorders>
            <w:vAlign w:val="center"/>
          </w:tcPr>
          <w:p w14:paraId="39B02D8D" w14:textId="77777777" w:rsidR="00ED4D68" w:rsidRDefault="00D20BB0">
            <w:pPr>
              <w:widowControl/>
              <w:jc w:val="center"/>
              <w:rPr>
                <w:rFonts w:ascii="Times New Roman" w:eastAsia="华文仿宋" w:hAnsi="Times New Roman"/>
                <w:b/>
                <w:kern w:val="0"/>
                <w:sz w:val="24"/>
              </w:rPr>
            </w:pPr>
            <w:r>
              <w:rPr>
                <w:rFonts w:ascii="Times New Roman" w:eastAsia="华文仿宋" w:hAnsi="Times New Roman" w:hint="eastAsia"/>
                <w:b/>
                <w:kern w:val="0"/>
                <w:sz w:val="24"/>
              </w:rPr>
              <w:lastRenderedPageBreak/>
              <w:t>被提名的</w:t>
            </w:r>
          </w:p>
          <w:p w14:paraId="36D04A9F" w14:textId="77777777" w:rsidR="00ED4D68" w:rsidRDefault="00D20BB0">
            <w:pPr>
              <w:widowControl/>
              <w:jc w:val="center"/>
              <w:rPr>
                <w:rFonts w:ascii="Times New Roman" w:eastAsia="华文仿宋" w:hAnsi="Times New Roman"/>
                <w:b/>
                <w:kern w:val="0"/>
                <w:sz w:val="24"/>
              </w:rPr>
            </w:pPr>
            <w:r>
              <w:rPr>
                <w:rFonts w:ascii="Times New Roman" w:eastAsia="华文仿宋" w:hAnsi="Times New Roman" w:hint="eastAsia"/>
                <w:b/>
                <w:kern w:val="0"/>
                <w:sz w:val="24"/>
              </w:rPr>
              <w:t>十大科技</w:t>
            </w:r>
          </w:p>
          <w:p w14:paraId="6FCB8BC7" w14:textId="77777777" w:rsidR="00ED4D68" w:rsidRDefault="00D20BB0">
            <w:pPr>
              <w:widowControl/>
              <w:jc w:val="center"/>
              <w:rPr>
                <w:rFonts w:ascii="Times New Roman" w:eastAsia="华文仿宋" w:hAnsi="Times New Roman"/>
                <w:b/>
                <w:bCs/>
                <w:kern w:val="0"/>
                <w:sz w:val="24"/>
              </w:rPr>
            </w:pPr>
            <w:r>
              <w:rPr>
                <w:rFonts w:ascii="Times New Roman" w:eastAsia="华文仿宋" w:hAnsi="Times New Roman" w:hint="eastAsia"/>
                <w:b/>
                <w:kern w:val="0"/>
                <w:sz w:val="24"/>
              </w:rPr>
              <w:t>进展推动过程</w:t>
            </w:r>
          </w:p>
        </w:tc>
        <w:tc>
          <w:tcPr>
            <w:tcW w:w="7513" w:type="dxa"/>
            <w:gridSpan w:val="4"/>
            <w:tcBorders>
              <w:top w:val="single" w:sz="4" w:space="0" w:color="auto"/>
              <w:left w:val="single" w:sz="4" w:space="0" w:color="auto"/>
              <w:bottom w:val="single" w:sz="4" w:space="0" w:color="auto"/>
              <w:right w:val="single" w:sz="4" w:space="0" w:color="000000"/>
            </w:tcBorders>
          </w:tcPr>
          <w:p w14:paraId="75DA9B81" w14:textId="77777777" w:rsidR="006B4CB9" w:rsidRDefault="006B4CB9" w:rsidP="006B4CB9">
            <w:pPr>
              <w:widowControl/>
              <w:spacing w:line="360" w:lineRule="auto"/>
              <w:jc w:val="left"/>
              <w:rPr>
                <w:rFonts w:ascii="楷体" w:eastAsia="楷体" w:hAnsi="楷体"/>
                <w:kern w:val="0"/>
                <w:sz w:val="24"/>
              </w:rPr>
            </w:pPr>
          </w:p>
          <w:p w14:paraId="5FEC7A74" w14:textId="1331BADE" w:rsidR="00BC19B0" w:rsidRPr="00BC19B0" w:rsidRDefault="00BC19B0" w:rsidP="00BC19B0">
            <w:pPr>
              <w:widowControl/>
              <w:spacing w:line="360" w:lineRule="auto"/>
              <w:ind w:firstLineChars="200" w:firstLine="480"/>
              <w:jc w:val="left"/>
              <w:rPr>
                <w:rFonts w:ascii="楷体" w:eastAsia="楷体" w:hAnsi="楷体"/>
                <w:kern w:val="0"/>
                <w:sz w:val="24"/>
              </w:rPr>
            </w:pPr>
            <w:r w:rsidRPr="00BC19B0">
              <w:rPr>
                <w:rFonts w:ascii="楷体" w:eastAsia="楷体" w:hAnsi="楷体" w:hint="eastAsia"/>
                <w:kern w:val="0"/>
                <w:sz w:val="24"/>
              </w:rPr>
              <w:t>对全国25个社区40周岁以上中老年人的疾病筛查（总筛查259,657人）中发现，社区甲状腺疾病高发与当地环境中多氯联苯高暴露相关。进一步研究发现多氯联苯通过调控微管蛋白Tubb3，激活细胞自噬通路DAPK/PKD/Vps34，促进甲状腺细胞自噬小体形成，导致甲状腺超微结构损害，甲状腺疾病发生。结合本研究发现，后续将在苏州太湖（多氯联苯高分布地区）周围社区开展甲状腺疾病筛查工作，验证多氯联苯致甲状腺疾病发生的病因线索。将为全国范围内多氯联苯高分布地区的甲状腺疾病筛查，提供重要理论依据。</w:t>
            </w:r>
          </w:p>
          <w:p w14:paraId="6EBE3F36" w14:textId="46FFB496" w:rsidR="00ED4D68" w:rsidRPr="00F114B8" w:rsidRDefault="00BC19B0" w:rsidP="00F114B8">
            <w:pPr>
              <w:widowControl/>
              <w:spacing w:line="360" w:lineRule="auto"/>
              <w:ind w:firstLineChars="200" w:firstLine="480"/>
              <w:jc w:val="left"/>
              <w:rPr>
                <w:rFonts w:ascii="楷体" w:eastAsia="楷体" w:hAnsi="楷体"/>
                <w:kern w:val="0"/>
                <w:sz w:val="24"/>
              </w:rPr>
            </w:pPr>
            <w:r w:rsidRPr="00BC19B0">
              <w:rPr>
                <w:rFonts w:ascii="楷体" w:eastAsia="楷体" w:hAnsi="楷体" w:hint="eastAsia"/>
                <w:kern w:val="0"/>
                <w:sz w:val="24"/>
              </w:rPr>
              <w:t>在呼吸系统疾病中，我们选择了</w:t>
            </w:r>
            <w:r w:rsidR="00B855D4" w:rsidRPr="00F114B8">
              <w:rPr>
                <w:rFonts w:ascii="楷体" w:eastAsia="楷体" w:hAnsi="楷体" w:hint="eastAsia"/>
                <w:kern w:val="0"/>
                <w:sz w:val="24"/>
              </w:rPr>
              <w:t>与</w:t>
            </w:r>
            <w:r w:rsidRPr="00F114B8">
              <w:rPr>
                <w:rFonts w:ascii="楷体" w:eastAsia="楷体" w:hAnsi="楷体" w:hint="eastAsia"/>
                <w:kern w:val="0"/>
                <w:sz w:val="24"/>
              </w:rPr>
              <w:t>空气污染物</w:t>
            </w:r>
            <w:r w:rsidR="00B855D4" w:rsidRPr="00F114B8">
              <w:rPr>
                <w:rFonts w:ascii="楷体" w:eastAsia="楷体" w:hAnsi="楷体" w:hint="eastAsia"/>
                <w:kern w:val="0"/>
                <w:sz w:val="24"/>
              </w:rPr>
              <w:t>关联密切</w:t>
            </w:r>
            <w:r w:rsidRPr="00BC19B0">
              <w:rPr>
                <w:rFonts w:ascii="楷体" w:eastAsia="楷体" w:hAnsi="楷体" w:hint="eastAsia"/>
                <w:kern w:val="0"/>
                <w:sz w:val="24"/>
              </w:rPr>
              <w:t>的矽肺病</w:t>
            </w:r>
            <w:r w:rsidR="00B855D4" w:rsidRPr="00BC19B0">
              <w:rPr>
                <w:rFonts w:ascii="楷体" w:eastAsia="楷体" w:hAnsi="楷体" w:hint="eastAsia"/>
                <w:kern w:val="0"/>
                <w:sz w:val="24"/>
              </w:rPr>
              <w:t>开</w:t>
            </w:r>
            <w:r w:rsidRPr="00BC19B0">
              <w:rPr>
                <w:rFonts w:ascii="楷体" w:eastAsia="楷体" w:hAnsi="楷体" w:hint="eastAsia"/>
                <w:kern w:val="0"/>
                <w:sz w:val="24"/>
              </w:rPr>
              <w:t>展研究，从155例矽肺病例和145例健康对照的矽肺GWAS数据中，筛选得到可能影响矽肺病遗传易感性的候选阳性SNPs位点，并结合circBase、千人基因组和GTEx数据库，进一步筛选出7个可能影响矽肺易感性的候选阳性circRNA-SNPs。接着，基于扩大样本的病例-对照研究验证，我们通过Taqman基因分型技术，验证了这7个候选阳性circRNA-SNPs与矽肺病易感性之间的关联，最终发现位于SNHG14的rs17115143能显著增加矽肺病的发病风险。同时，rs17115143 G&gt;A的突变与SNHG14表达水平降低显著相关，提示rs17115143突变可能通</w:t>
            </w:r>
            <w:r w:rsidRPr="00BC19B0">
              <w:rPr>
                <w:rFonts w:ascii="楷体" w:eastAsia="楷体" w:hAnsi="楷体" w:hint="eastAsia"/>
                <w:kern w:val="0"/>
                <w:sz w:val="24"/>
              </w:rPr>
              <w:lastRenderedPageBreak/>
              <w:t>过降低SNHG14的表达，从而调控肺部纤维化的发生发展。</w:t>
            </w:r>
            <w:r w:rsidR="00F00DC9">
              <w:rPr>
                <w:rFonts w:ascii="楷体" w:eastAsia="楷体" w:hAnsi="楷体" w:hint="eastAsia"/>
                <w:kern w:val="0"/>
                <w:sz w:val="24"/>
              </w:rPr>
              <w:t>进一步筛选了矽肺病人血浆标志物</w:t>
            </w:r>
            <w:r w:rsidR="00F00DC9" w:rsidRPr="00F114B8">
              <w:rPr>
                <w:rFonts w:ascii="楷体" w:eastAsia="楷体" w:hAnsi="楷体" w:hint="eastAsia"/>
                <w:kern w:val="0"/>
                <w:sz w:val="24"/>
              </w:rPr>
              <w:t>hsa-circ-0003638与hsa-circ-0058493</w:t>
            </w:r>
            <w:r w:rsidR="00F00DC9">
              <w:rPr>
                <w:rFonts w:ascii="楷体" w:eastAsia="楷体" w:hAnsi="楷体" w:hint="eastAsia"/>
                <w:kern w:val="0"/>
                <w:sz w:val="24"/>
              </w:rPr>
              <w:t>。</w:t>
            </w:r>
            <w:r w:rsidR="00F114B8">
              <w:rPr>
                <w:rFonts w:ascii="楷体" w:eastAsia="楷体" w:hAnsi="楷体" w:hint="eastAsia"/>
                <w:kern w:val="0"/>
                <w:sz w:val="24"/>
              </w:rPr>
              <w:t>作为矽肺</w:t>
            </w:r>
            <w:r w:rsidR="00715967">
              <w:rPr>
                <w:rFonts w:ascii="楷体" w:eastAsia="楷体" w:hAnsi="楷体" w:hint="eastAsia"/>
                <w:kern w:val="0"/>
                <w:sz w:val="24"/>
              </w:rPr>
              <w:t>辅助</w:t>
            </w:r>
            <w:r w:rsidR="00F114B8">
              <w:rPr>
                <w:rFonts w:ascii="楷体" w:eastAsia="楷体" w:hAnsi="楷体" w:hint="eastAsia"/>
                <w:kern w:val="0"/>
                <w:sz w:val="24"/>
              </w:rPr>
              <w:t>筛查指标已授权</w:t>
            </w:r>
            <w:r w:rsidR="00715967">
              <w:rPr>
                <w:rFonts w:ascii="楷体" w:eastAsia="楷体" w:hAnsi="楷体" w:hint="eastAsia"/>
                <w:kern w:val="0"/>
                <w:sz w:val="24"/>
              </w:rPr>
              <w:t>国家</w:t>
            </w:r>
            <w:r w:rsidR="00F114B8">
              <w:rPr>
                <w:rFonts w:ascii="楷体" w:eastAsia="楷体" w:hAnsi="楷体" w:hint="eastAsia"/>
                <w:kern w:val="0"/>
                <w:sz w:val="24"/>
              </w:rPr>
              <w:t>发明专利</w:t>
            </w:r>
            <w:r w:rsidRPr="00BC19B0">
              <w:rPr>
                <w:rFonts w:ascii="楷体" w:eastAsia="楷体" w:hAnsi="楷体" w:hint="eastAsia"/>
                <w:kern w:val="0"/>
                <w:sz w:val="24"/>
              </w:rPr>
              <w:t>，并正在开发检测试剂盒</w:t>
            </w:r>
            <w:r w:rsidR="00715967">
              <w:rPr>
                <w:rFonts w:ascii="楷体" w:eastAsia="楷体" w:hAnsi="楷体" w:hint="eastAsia"/>
                <w:kern w:val="0"/>
                <w:sz w:val="24"/>
              </w:rPr>
              <w:t>，</w:t>
            </w:r>
            <w:r w:rsidRPr="00BC19B0">
              <w:rPr>
                <w:rFonts w:ascii="楷体" w:eastAsia="楷体" w:hAnsi="楷体" w:hint="eastAsia"/>
                <w:kern w:val="0"/>
                <w:sz w:val="24"/>
              </w:rPr>
              <w:t>有望</w:t>
            </w:r>
            <w:r w:rsidR="00715967">
              <w:rPr>
                <w:rFonts w:ascii="楷体" w:eastAsia="楷体" w:hAnsi="楷体" w:hint="eastAsia"/>
                <w:kern w:val="0"/>
                <w:sz w:val="24"/>
              </w:rPr>
              <w:t>用于</w:t>
            </w:r>
            <w:r w:rsidRPr="00BC19B0">
              <w:rPr>
                <w:rFonts w:ascii="楷体" w:eastAsia="楷体" w:hAnsi="楷体" w:hint="eastAsia"/>
                <w:kern w:val="0"/>
                <w:sz w:val="24"/>
              </w:rPr>
              <w:t>高风险作业人员筛查矽肺易感人群，减少高风险作业人员矽肺发</w:t>
            </w:r>
            <w:r w:rsidR="00715967">
              <w:rPr>
                <w:rFonts w:ascii="楷体" w:eastAsia="楷体" w:hAnsi="楷体" w:hint="eastAsia"/>
                <w:kern w:val="0"/>
                <w:sz w:val="24"/>
              </w:rPr>
              <w:t>生风险</w:t>
            </w:r>
            <w:r w:rsidRPr="00BC19B0">
              <w:rPr>
                <w:rFonts w:ascii="楷体" w:eastAsia="楷体" w:hAnsi="楷体" w:hint="eastAsia"/>
                <w:kern w:val="0"/>
                <w:sz w:val="24"/>
              </w:rPr>
              <w:t>。</w:t>
            </w:r>
          </w:p>
        </w:tc>
      </w:tr>
      <w:tr w:rsidR="00ED4D68" w14:paraId="0567F605" w14:textId="77777777" w:rsidTr="00BC19B0">
        <w:trPr>
          <w:trHeight w:val="5524"/>
        </w:trPr>
        <w:tc>
          <w:tcPr>
            <w:tcW w:w="1276" w:type="dxa"/>
            <w:tcBorders>
              <w:top w:val="single" w:sz="4" w:space="0" w:color="auto"/>
              <w:left w:val="single" w:sz="4" w:space="0" w:color="auto"/>
              <w:bottom w:val="single" w:sz="4" w:space="0" w:color="auto"/>
              <w:right w:val="single" w:sz="4" w:space="0" w:color="auto"/>
            </w:tcBorders>
            <w:vAlign w:val="center"/>
          </w:tcPr>
          <w:p w14:paraId="79143F36" w14:textId="77777777" w:rsidR="00ED4D68" w:rsidRDefault="00D20BB0">
            <w:pPr>
              <w:widowControl/>
              <w:spacing w:line="400" w:lineRule="exact"/>
              <w:jc w:val="center"/>
              <w:rPr>
                <w:rFonts w:ascii="Times New Roman" w:eastAsia="华文仿宋" w:hAnsi="Times New Roman"/>
                <w:b/>
                <w:kern w:val="0"/>
                <w:sz w:val="24"/>
              </w:rPr>
            </w:pPr>
            <w:r>
              <w:rPr>
                <w:rFonts w:ascii="Times New Roman" w:eastAsia="华文仿宋" w:hAnsi="Times New Roman" w:hint="eastAsia"/>
                <w:b/>
                <w:kern w:val="0"/>
                <w:sz w:val="24"/>
              </w:rPr>
              <w:lastRenderedPageBreak/>
              <w:t>被提名的</w:t>
            </w:r>
          </w:p>
          <w:p w14:paraId="18C9E35F" w14:textId="77777777" w:rsidR="00ED4D68" w:rsidRDefault="00D20BB0">
            <w:pPr>
              <w:widowControl/>
              <w:spacing w:line="400" w:lineRule="exact"/>
              <w:jc w:val="center"/>
              <w:rPr>
                <w:rFonts w:ascii="Times New Roman" w:eastAsia="华文仿宋" w:hAnsi="Times New Roman"/>
                <w:b/>
                <w:kern w:val="0"/>
                <w:sz w:val="24"/>
              </w:rPr>
            </w:pPr>
            <w:r>
              <w:rPr>
                <w:rFonts w:ascii="Times New Roman" w:eastAsia="华文仿宋" w:hAnsi="Times New Roman" w:hint="eastAsia"/>
                <w:b/>
                <w:kern w:val="0"/>
                <w:sz w:val="24"/>
              </w:rPr>
              <w:t>十大科技</w:t>
            </w:r>
          </w:p>
          <w:p w14:paraId="14246498" w14:textId="77777777" w:rsidR="00ED4D68" w:rsidRDefault="00D20BB0">
            <w:pPr>
              <w:widowControl/>
              <w:spacing w:line="400" w:lineRule="exact"/>
              <w:jc w:val="center"/>
              <w:rPr>
                <w:rFonts w:ascii="Times New Roman" w:eastAsia="华文仿宋" w:hAnsi="Times New Roman"/>
                <w:b/>
                <w:bCs/>
                <w:kern w:val="0"/>
                <w:sz w:val="24"/>
              </w:rPr>
            </w:pPr>
            <w:r>
              <w:rPr>
                <w:rFonts w:ascii="Times New Roman" w:eastAsia="华文仿宋" w:hAnsi="Times New Roman" w:hint="eastAsia"/>
                <w:b/>
                <w:kern w:val="0"/>
                <w:sz w:val="24"/>
              </w:rPr>
              <w:t>进展</w:t>
            </w:r>
            <w:r w:rsidRPr="0024113D">
              <w:rPr>
                <w:rFonts w:ascii="黑体" w:eastAsia="黑体" w:hAnsi="黑体" w:cs="黑体" w:hint="eastAsia"/>
                <w:b/>
                <w:kern w:val="0"/>
                <w:sz w:val="24"/>
              </w:rPr>
              <w:t>创新亮点</w:t>
            </w:r>
            <w:r>
              <w:rPr>
                <w:rFonts w:ascii="Times New Roman" w:eastAsia="华文仿宋" w:hAnsi="Times New Roman"/>
                <w:kern w:val="0"/>
                <w:sz w:val="18"/>
                <w:szCs w:val="18"/>
              </w:rPr>
              <w:t>（</w:t>
            </w:r>
            <w:r>
              <w:rPr>
                <w:rFonts w:ascii="Times New Roman" w:eastAsia="华文仿宋" w:hAnsi="Times New Roman" w:hint="eastAsia"/>
                <w:kern w:val="0"/>
                <w:sz w:val="18"/>
                <w:szCs w:val="18"/>
              </w:rPr>
              <w:t>20</w:t>
            </w:r>
            <w:r>
              <w:rPr>
                <w:rFonts w:ascii="Times New Roman" w:eastAsia="华文仿宋" w:hAnsi="Times New Roman"/>
                <w:kern w:val="0"/>
                <w:sz w:val="18"/>
                <w:szCs w:val="18"/>
              </w:rPr>
              <w:t>0</w:t>
            </w:r>
            <w:r>
              <w:rPr>
                <w:rFonts w:ascii="Times New Roman" w:eastAsia="华文仿宋" w:hAnsi="Times New Roman"/>
                <w:kern w:val="0"/>
                <w:sz w:val="18"/>
                <w:szCs w:val="18"/>
              </w:rPr>
              <w:t>字左右）</w:t>
            </w:r>
          </w:p>
        </w:tc>
        <w:tc>
          <w:tcPr>
            <w:tcW w:w="7513" w:type="dxa"/>
            <w:gridSpan w:val="4"/>
            <w:tcBorders>
              <w:top w:val="single" w:sz="4" w:space="0" w:color="auto"/>
              <w:left w:val="single" w:sz="4" w:space="0" w:color="auto"/>
              <w:bottom w:val="single" w:sz="4" w:space="0" w:color="auto"/>
              <w:right w:val="single" w:sz="4" w:space="0" w:color="000000"/>
            </w:tcBorders>
          </w:tcPr>
          <w:p w14:paraId="77A1F435" w14:textId="77777777" w:rsidR="006B4CB9" w:rsidRDefault="006B4CB9" w:rsidP="006B4CB9">
            <w:pPr>
              <w:widowControl/>
              <w:spacing w:line="360" w:lineRule="auto"/>
              <w:jc w:val="left"/>
              <w:rPr>
                <w:rFonts w:ascii="楷体" w:eastAsia="楷体" w:hAnsi="楷体"/>
                <w:kern w:val="0"/>
                <w:sz w:val="24"/>
              </w:rPr>
            </w:pPr>
          </w:p>
          <w:p w14:paraId="7AC015F6" w14:textId="34E95D02" w:rsidR="00BC19B0" w:rsidRPr="00BC19B0" w:rsidRDefault="00BC19B0" w:rsidP="00BC19B0">
            <w:pPr>
              <w:widowControl/>
              <w:spacing w:line="360" w:lineRule="auto"/>
              <w:ind w:firstLineChars="150" w:firstLine="360"/>
              <w:jc w:val="left"/>
              <w:rPr>
                <w:rFonts w:ascii="楷体" w:eastAsia="楷体" w:hAnsi="楷体"/>
                <w:kern w:val="0"/>
                <w:sz w:val="24"/>
              </w:rPr>
            </w:pPr>
            <w:r w:rsidRPr="00BC19B0">
              <w:rPr>
                <w:rFonts w:ascii="楷体" w:eastAsia="楷体" w:hAnsi="楷体" w:hint="eastAsia"/>
                <w:kern w:val="0"/>
                <w:sz w:val="24"/>
              </w:rPr>
              <w:t>1. 对全国25个社区40周岁以上中老年人甲状腺疾病筛查中，首次发现“致病原”为环境污染物多氯联苯，并揭示发病机制。为全国多氯联苯高分布地区（安徽、江苏、湖南等地）的甲状腺疾病防治提供重要线索。</w:t>
            </w:r>
          </w:p>
          <w:p w14:paraId="5333CDB8" w14:textId="4101BD35" w:rsidR="00ED4D68" w:rsidRPr="00F114B8" w:rsidRDefault="00BC19B0" w:rsidP="00715967">
            <w:pPr>
              <w:widowControl/>
              <w:spacing w:line="360" w:lineRule="auto"/>
              <w:ind w:firstLineChars="150" w:firstLine="360"/>
              <w:jc w:val="left"/>
              <w:rPr>
                <w:rFonts w:ascii="楷体" w:eastAsia="楷体" w:hAnsi="楷体"/>
                <w:kern w:val="0"/>
                <w:sz w:val="24"/>
              </w:rPr>
            </w:pPr>
            <w:r w:rsidRPr="00BC19B0">
              <w:rPr>
                <w:rFonts w:ascii="楷体" w:eastAsia="楷体" w:hAnsi="楷体" w:hint="eastAsia"/>
                <w:kern w:val="0"/>
                <w:sz w:val="24"/>
              </w:rPr>
              <w:t>2. 对155例矽肺病例和145例健康对照的矽肺GWAS</w:t>
            </w:r>
            <w:r w:rsidR="00715967">
              <w:rPr>
                <w:rFonts w:ascii="楷体" w:eastAsia="楷体" w:hAnsi="楷体" w:hint="eastAsia"/>
                <w:kern w:val="0"/>
                <w:sz w:val="24"/>
              </w:rPr>
              <w:t>数据进行分析，</w:t>
            </w:r>
            <w:r w:rsidRPr="00BC19B0">
              <w:rPr>
                <w:rFonts w:ascii="楷体" w:eastAsia="楷体" w:hAnsi="楷体" w:hint="eastAsia"/>
                <w:kern w:val="0"/>
                <w:sz w:val="24"/>
              </w:rPr>
              <w:t>发现在相似的</w:t>
            </w:r>
            <w:r w:rsidR="00715967">
              <w:rPr>
                <w:rFonts w:ascii="楷体" w:eastAsia="楷体" w:hAnsi="楷体" w:hint="eastAsia"/>
                <w:kern w:val="0"/>
                <w:sz w:val="24"/>
              </w:rPr>
              <w:t>粉尘</w:t>
            </w:r>
            <w:r w:rsidRPr="00BC19B0">
              <w:rPr>
                <w:rFonts w:ascii="楷体" w:eastAsia="楷体" w:hAnsi="楷体" w:hint="eastAsia"/>
                <w:kern w:val="0"/>
                <w:sz w:val="24"/>
              </w:rPr>
              <w:t>污染暴露下，</w:t>
            </w:r>
            <w:r w:rsidR="00715967" w:rsidRPr="00201A6E">
              <w:rPr>
                <w:rFonts w:ascii="楷体" w:eastAsia="楷体" w:hAnsi="楷体" w:hint="eastAsia"/>
                <w:kern w:val="0"/>
                <w:sz w:val="24"/>
              </w:rPr>
              <w:t>具有不同遗传背景的个体对矽肺病的易感性存在</w:t>
            </w:r>
            <w:r w:rsidR="00715967" w:rsidRPr="00BC19B0">
              <w:rPr>
                <w:rFonts w:ascii="楷体" w:eastAsia="楷体" w:hAnsi="楷体" w:hint="eastAsia"/>
                <w:kern w:val="0"/>
                <w:sz w:val="24"/>
              </w:rPr>
              <w:t>差异。</w:t>
            </w:r>
            <w:r w:rsidR="00F00DC9">
              <w:rPr>
                <w:rFonts w:ascii="楷体" w:eastAsia="楷体" w:hAnsi="楷体" w:hint="eastAsia"/>
                <w:kern w:val="0"/>
                <w:sz w:val="24"/>
              </w:rPr>
              <w:t>同时，筛选</w:t>
            </w:r>
            <w:r w:rsidR="00715967">
              <w:rPr>
                <w:rFonts w:ascii="楷体" w:eastAsia="楷体" w:hAnsi="楷体" w:hint="eastAsia"/>
                <w:kern w:val="0"/>
                <w:sz w:val="24"/>
              </w:rPr>
              <w:t>得到</w:t>
            </w:r>
            <w:r w:rsidR="00F00DC9">
              <w:rPr>
                <w:rFonts w:ascii="楷体" w:eastAsia="楷体" w:hAnsi="楷体" w:hint="eastAsia"/>
                <w:kern w:val="0"/>
                <w:sz w:val="24"/>
              </w:rPr>
              <w:t>矽肺</w:t>
            </w:r>
            <w:r w:rsidR="00715967">
              <w:rPr>
                <w:rFonts w:ascii="楷体" w:eastAsia="楷体" w:hAnsi="楷体" w:hint="eastAsia"/>
                <w:kern w:val="0"/>
                <w:sz w:val="24"/>
              </w:rPr>
              <w:t>辅助诊断</w:t>
            </w:r>
            <w:r w:rsidR="00F00DC9">
              <w:rPr>
                <w:rFonts w:ascii="楷体" w:eastAsia="楷体" w:hAnsi="楷体" w:hint="eastAsia"/>
                <w:kern w:val="0"/>
                <w:sz w:val="24"/>
              </w:rPr>
              <w:t>血浆标志物</w:t>
            </w:r>
            <w:r w:rsidR="00F114B8" w:rsidRPr="00F114B8">
              <w:rPr>
                <w:rFonts w:ascii="楷体" w:eastAsia="楷体" w:hAnsi="楷体" w:hint="eastAsia"/>
                <w:kern w:val="0"/>
                <w:sz w:val="24"/>
              </w:rPr>
              <w:t>hsa-circ-0003638与hsa-circ-0058493</w:t>
            </w:r>
            <w:r w:rsidR="00F00DC9">
              <w:rPr>
                <w:rFonts w:ascii="楷体" w:eastAsia="楷体" w:hAnsi="楷体" w:hint="eastAsia"/>
                <w:kern w:val="0"/>
                <w:sz w:val="24"/>
              </w:rPr>
              <w:t>。</w:t>
            </w:r>
            <w:r w:rsidR="00F114B8">
              <w:rPr>
                <w:rFonts w:ascii="楷体" w:eastAsia="楷体" w:hAnsi="楷体" w:hint="eastAsia"/>
                <w:kern w:val="0"/>
                <w:sz w:val="24"/>
              </w:rPr>
              <w:t>作为矽肺易感性</w:t>
            </w:r>
            <w:r w:rsidR="00715967">
              <w:rPr>
                <w:rFonts w:ascii="楷体" w:eastAsia="楷体" w:hAnsi="楷体" w:hint="eastAsia"/>
                <w:kern w:val="0"/>
                <w:sz w:val="24"/>
              </w:rPr>
              <w:t>辅助</w:t>
            </w:r>
            <w:r w:rsidR="00F114B8">
              <w:rPr>
                <w:rFonts w:ascii="楷体" w:eastAsia="楷体" w:hAnsi="楷体" w:hint="eastAsia"/>
                <w:kern w:val="0"/>
                <w:sz w:val="24"/>
              </w:rPr>
              <w:t>筛查指标已授权</w:t>
            </w:r>
            <w:r w:rsidR="00715967">
              <w:rPr>
                <w:rFonts w:ascii="楷体" w:eastAsia="楷体" w:hAnsi="楷体" w:hint="eastAsia"/>
                <w:kern w:val="0"/>
                <w:sz w:val="24"/>
              </w:rPr>
              <w:t>国家</w:t>
            </w:r>
            <w:r w:rsidR="00F114B8">
              <w:rPr>
                <w:rFonts w:ascii="楷体" w:eastAsia="楷体" w:hAnsi="楷体" w:hint="eastAsia"/>
                <w:kern w:val="0"/>
                <w:sz w:val="24"/>
              </w:rPr>
              <w:t>发明专利，</w:t>
            </w:r>
            <w:r w:rsidRPr="00F114B8">
              <w:rPr>
                <w:rFonts w:ascii="楷体" w:eastAsia="楷体" w:hAnsi="楷体" w:hint="eastAsia"/>
                <w:kern w:val="0"/>
                <w:sz w:val="24"/>
              </w:rPr>
              <w:t>并着手开发检测试剂盒。有望</w:t>
            </w:r>
            <w:r w:rsidR="00715967">
              <w:rPr>
                <w:rFonts w:ascii="楷体" w:eastAsia="楷体" w:hAnsi="楷体" w:hint="eastAsia"/>
                <w:kern w:val="0"/>
                <w:sz w:val="24"/>
              </w:rPr>
              <w:t>用于</w:t>
            </w:r>
            <w:r w:rsidRPr="00F114B8">
              <w:rPr>
                <w:rFonts w:ascii="楷体" w:eastAsia="楷体" w:hAnsi="楷体" w:hint="eastAsia"/>
                <w:kern w:val="0"/>
                <w:sz w:val="24"/>
              </w:rPr>
              <w:t>高风险作业人员筛查</w:t>
            </w:r>
            <w:r w:rsidR="00F114B8">
              <w:rPr>
                <w:rFonts w:ascii="楷体" w:eastAsia="楷体" w:hAnsi="楷体" w:hint="eastAsia"/>
                <w:kern w:val="0"/>
                <w:sz w:val="24"/>
              </w:rPr>
              <w:t>矽</w:t>
            </w:r>
            <w:r w:rsidRPr="00F114B8">
              <w:rPr>
                <w:rFonts w:ascii="楷体" w:eastAsia="楷体" w:hAnsi="楷体" w:hint="eastAsia"/>
                <w:kern w:val="0"/>
                <w:sz w:val="24"/>
              </w:rPr>
              <w:t>肺易感人群。</w:t>
            </w:r>
          </w:p>
        </w:tc>
      </w:tr>
      <w:tr w:rsidR="00ED4D68" w14:paraId="6066FCDD" w14:textId="77777777" w:rsidTr="00BC19B0">
        <w:trPr>
          <w:trHeight w:val="3817"/>
        </w:trPr>
        <w:tc>
          <w:tcPr>
            <w:tcW w:w="1276" w:type="dxa"/>
            <w:tcBorders>
              <w:top w:val="single" w:sz="4" w:space="0" w:color="auto"/>
              <w:left w:val="single" w:sz="4" w:space="0" w:color="auto"/>
              <w:bottom w:val="single" w:sz="4" w:space="0" w:color="auto"/>
              <w:right w:val="single" w:sz="4" w:space="0" w:color="auto"/>
            </w:tcBorders>
            <w:vAlign w:val="center"/>
          </w:tcPr>
          <w:p w14:paraId="0055E00F" w14:textId="77777777" w:rsidR="00ED4D68" w:rsidRDefault="00D20BB0">
            <w:pPr>
              <w:widowControl/>
              <w:rPr>
                <w:rFonts w:ascii="Times New Roman" w:eastAsia="华文仿宋" w:hAnsi="Times New Roman"/>
                <w:b/>
                <w:kern w:val="0"/>
                <w:sz w:val="24"/>
              </w:rPr>
            </w:pPr>
            <w:r>
              <w:rPr>
                <w:rFonts w:ascii="Times New Roman" w:eastAsia="华文仿宋" w:hAnsi="Times New Roman" w:hint="eastAsia"/>
                <w:b/>
                <w:kern w:val="0"/>
                <w:sz w:val="24"/>
              </w:rPr>
              <w:t>被提名的</w:t>
            </w:r>
          </w:p>
          <w:p w14:paraId="79814270" w14:textId="77777777" w:rsidR="00ED4D68" w:rsidRDefault="00D20BB0">
            <w:pPr>
              <w:widowControl/>
              <w:rPr>
                <w:rFonts w:ascii="Times New Roman" w:eastAsia="华文仿宋" w:hAnsi="Times New Roman"/>
                <w:b/>
                <w:kern w:val="0"/>
                <w:sz w:val="24"/>
              </w:rPr>
            </w:pPr>
            <w:r>
              <w:rPr>
                <w:rFonts w:ascii="Times New Roman" w:eastAsia="华文仿宋" w:hAnsi="Times New Roman" w:hint="eastAsia"/>
                <w:b/>
                <w:kern w:val="0"/>
                <w:sz w:val="24"/>
              </w:rPr>
              <w:t>十大科技</w:t>
            </w:r>
          </w:p>
          <w:p w14:paraId="6EDEBC38" w14:textId="77777777" w:rsidR="00ED4D68" w:rsidRDefault="00D20BB0">
            <w:pPr>
              <w:widowControl/>
              <w:jc w:val="center"/>
              <w:rPr>
                <w:rFonts w:ascii="Times New Roman" w:eastAsia="华文仿宋" w:hAnsi="Times New Roman"/>
                <w:b/>
                <w:kern w:val="0"/>
                <w:sz w:val="24"/>
              </w:rPr>
            </w:pPr>
            <w:r>
              <w:rPr>
                <w:rFonts w:ascii="Times New Roman" w:eastAsia="华文仿宋" w:hAnsi="Times New Roman" w:hint="eastAsia"/>
                <w:b/>
                <w:kern w:val="0"/>
                <w:sz w:val="24"/>
              </w:rPr>
              <w:t>进展前景</w:t>
            </w:r>
            <w:r>
              <w:rPr>
                <w:rFonts w:ascii="Times New Roman" w:eastAsia="华文仿宋" w:hAnsi="Times New Roman"/>
                <w:b/>
                <w:bCs/>
                <w:kern w:val="0"/>
                <w:sz w:val="24"/>
              </w:rPr>
              <w:t>效益</w:t>
            </w:r>
          </w:p>
        </w:tc>
        <w:tc>
          <w:tcPr>
            <w:tcW w:w="7513" w:type="dxa"/>
            <w:gridSpan w:val="4"/>
            <w:tcBorders>
              <w:top w:val="single" w:sz="4" w:space="0" w:color="auto"/>
              <w:left w:val="single" w:sz="4" w:space="0" w:color="auto"/>
              <w:bottom w:val="single" w:sz="4" w:space="0" w:color="auto"/>
              <w:right w:val="single" w:sz="4" w:space="0" w:color="000000"/>
            </w:tcBorders>
          </w:tcPr>
          <w:p w14:paraId="191457F2" w14:textId="77777777" w:rsidR="006B4CB9" w:rsidRDefault="006B4CB9" w:rsidP="006B4CB9">
            <w:pPr>
              <w:widowControl/>
              <w:spacing w:line="360" w:lineRule="auto"/>
              <w:jc w:val="left"/>
              <w:rPr>
                <w:rFonts w:ascii="楷体" w:eastAsia="楷体" w:hAnsi="楷体" w:hint="eastAsia"/>
                <w:kern w:val="0"/>
                <w:sz w:val="24"/>
              </w:rPr>
            </w:pPr>
          </w:p>
          <w:p w14:paraId="31F1D520" w14:textId="2B7351A9" w:rsidR="00BC19B0" w:rsidRPr="00BC19B0" w:rsidRDefault="00BC19B0" w:rsidP="00BC19B0">
            <w:pPr>
              <w:widowControl/>
              <w:spacing w:line="360" w:lineRule="auto"/>
              <w:ind w:firstLineChars="200" w:firstLine="480"/>
              <w:jc w:val="left"/>
              <w:rPr>
                <w:rFonts w:ascii="楷体" w:eastAsia="楷体" w:hAnsi="楷体"/>
                <w:kern w:val="0"/>
                <w:sz w:val="24"/>
              </w:rPr>
            </w:pPr>
            <w:r w:rsidRPr="00BC19B0">
              <w:rPr>
                <w:rFonts w:ascii="楷体" w:eastAsia="楷体" w:hAnsi="楷体" w:hint="eastAsia"/>
                <w:kern w:val="0"/>
                <w:sz w:val="24"/>
              </w:rPr>
              <w:t>甲状腺疾病严重危害我国居民健康，为此国家从1995年开始实施食盐加碘政策，并持续至今。该政策为碘缺乏地区防治甲状腺疾病做出</w:t>
            </w:r>
            <w:r w:rsidR="00715967" w:rsidRPr="00BC19B0">
              <w:rPr>
                <w:rFonts w:ascii="楷体" w:eastAsia="楷体" w:hAnsi="楷体" w:hint="eastAsia"/>
                <w:kern w:val="0"/>
                <w:sz w:val="24"/>
              </w:rPr>
              <w:t>了</w:t>
            </w:r>
            <w:r w:rsidRPr="00BC19B0">
              <w:rPr>
                <w:rFonts w:ascii="楷体" w:eastAsia="楷体" w:hAnsi="楷体" w:hint="eastAsia"/>
                <w:kern w:val="0"/>
                <w:sz w:val="24"/>
              </w:rPr>
              <w:t>突出贡献，但针对“非碘致病”的预防却束手无策。究其原因，对于“非碘”导致的甲状腺相关疾病，病因不明。本研究从流行病学调查发现，多氯联苯和甲状腺疾病高度关联，并阐明其发病机制。短期内，本研究成果无法产生直接经济效益，但本研究的发现为“非碘”导致的甲状腺相关疾病提供了重要病因线索。以此为根据，在全国多氯联苯高分布地区进行甲状腺疾病的早发现、早诊断、早治疗，将为</w:t>
            </w:r>
            <w:r w:rsidRPr="00BC19B0">
              <w:rPr>
                <w:rFonts w:ascii="楷体" w:eastAsia="楷体" w:hAnsi="楷体" w:hint="eastAsia"/>
                <w:kern w:val="0"/>
                <w:sz w:val="24"/>
              </w:rPr>
              <w:lastRenderedPageBreak/>
              <w:t>国家节省重要的医疗资源。</w:t>
            </w:r>
          </w:p>
          <w:p w14:paraId="71E7B065" w14:textId="5DA13A15" w:rsidR="00ED4D68" w:rsidRPr="00F114B8" w:rsidRDefault="00BC19B0" w:rsidP="00F114B8">
            <w:pPr>
              <w:widowControl/>
              <w:spacing w:line="360" w:lineRule="auto"/>
              <w:ind w:firstLineChars="200" w:firstLine="480"/>
              <w:jc w:val="left"/>
              <w:rPr>
                <w:rFonts w:ascii="楷体" w:eastAsia="楷体" w:hAnsi="楷体"/>
                <w:kern w:val="0"/>
                <w:sz w:val="24"/>
                <w:highlight w:val="yellow"/>
              </w:rPr>
            </w:pPr>
            <w:r w:rsidRPr="00F114B8">
              <w:rPr>
                <w:rFonts w:ascii="楷体" w:eastAsia="楷体" w:hAnsi="楷体" w:hint="eastAsia"/>
                <w:kern w:val="0"/>
                <w:sz w:val="24"/>
              </w:rPr>
              <w:t>在呼吸系统疾病中，</w:t>
            </w:r>
            <w:r w:rsidR="007C068E" w:rsidRPr="00201A6E">
              <w:rPr>
                <w:rFonts w:ascii="楷体" w:eastAsia="楷体" w:hAnsi="楷体" w:hint="eastAsia"/>
                <w:kern w:val="0"/>
                <w:sz w:val="24"/>
              </w:rPr>
              <w:t>具有不同遗传背景的个体对矽肺病的易感性存在</w:t>
            </w:r>
            <w:r w:rsidR="007C068E" w:rsidRPr="00BC19B0">
              <w:rPr>
                <w:rFonts w:ascii="楷体" w:eastAsia="楷体" w:hAnsi="楷体" w:hint="eastAsia"/>
                <w:kern w:val="0"/>
                <w:sz w:val="24"/>
              </w:rPr>
              <w:t>差异。</w:t>
            </w:r>
            <w:r w:rsidR="007C068E">
              <w:rPr>
                <w:rFonts w:ascii="楷体" w:eastAsia="楷体" w:hAnsi="楷体" w:hint="eastAsia"/>
                <w:kern w:val="0"/>
                <w:sz w:val="24"/>
              </w:rPr>
              <w:t>同时，筛选得到矽肺辅助诊断血浆标志物</w:t>
            </w:r>
            <w:r w:rsidR="007C068E" w:rsidRPr="00F114B8">
              <w:rPr>
                <w:rFonts w:ascii="楷体" w:eastAsia="楷体" w:hAnsi="楷体" w:hint="eastAsia"/>
                <w:kern w:val="0"/>
                <w:sz w:val="24"/>
              </w:rPr>
              <w:t>hsa-circ-0003638与hsa-circ-0058493</w:t>
            </w:r>
            <w:r w:rsidR="007C068E">
              <w:rPr>
                <w:rFonts w:ascii="楷体" w:eastAsia="楷体" w:hAnsi="楷体" w:hint="eastAsia"/>
                <w:kern w:val="0"/>
                <w:sz w:val="24"/>
              </w:rPr>
              <w:t>，</w:t>
            </w:r>
            <w:r w:rsidR="00F114B8" w:rsidRPr="00F114B8">
              <w:rPr>
                <w:rFonts w:ascii="楷体" w:eastAsia="楷体" w:hAnsi="楷体" w:hint="eastAsia"/>
                <w:kern w:val="0"/>
                <w:sz w:val="24"/>
              </w:rPr>
              <w:t>作为矽肺易感性筛查指标已授权</w:t>
            </w:r>
            <w:r w:rsidR="007C068E">
              <w:rPr>
                <w:rFonts w:ascii="楷体" w:eastAsia="楷体" w:hAnsi="楷体" w:hint="eastAsia"/>
                <w:kern w:val="0"/>
                <w:sz w:val="24"/>
              </w:rPr>
              <w:t>国家</w:t>
            </w:r>
            <w:r w:rsidR="00F114B8" w:rsidRPr="00F114B8">
              <w:rPr>
                <w:rFonts w:ascii="楷体" w:eastAsia="楷体" w:hAnsi="楷体" w:hint="eastAsia"/>
                <w:kern w:val="0"/>
                <w:sz w:val="24"/>
              </w:rPr>
              <w:t>发明专利，并着手开发检测试剂盒。</w:t>
            </w:r>
            <w:r w:rsidRPr="00BC19B0">
              <w:rPr>
                <w:rFonts w:ascii="楷体" w:eastAsia="楷体" w:hAnsi="楷体" w:hint="eastAsia"/>
                <w:kern w:val="0"/>
                <w:sz w:val="24"/>
              </w:rPr>
              <w:t>后市有望实现基础研究到临床应用的转化，作为首创肺纤维化易感人群检测试剂盒上市，</w:t>
            </w:r>
            <w:r w:rsidR="007C068E">
              <w:rPr>
                <w:rFonts w:ascii="楷体" w:eastAsia="楷体" w:hAnsi="楷体" w:hint="eastAsia"/>
                <w:kern w:val="0"/>
                <w:sz w:val="24"/>
              </w:rPr>
              <w:t>有望</w:t>
            </w:r>
            <w:r w:rsidRPr="00BC19B0">
              <w:rPr>
                <w:rFonts w:ascii="楷体" w:eastAsia="楷体" w:hAnsi="楷体" w:hint="eastAsia"/>
                <w:kern w:val="0"/>
                <w:sz w:val="24"/>
              </w:rPr>
              <w:t>获得良好的经济效益。</w:t>
            </w:r>
          </w:p>
        </w:tc>
      </w:tr>
      <w:tr w:rsidR="00ED4D68" w14:paraId="2C7E9FE3" w14:textId="77777777" w:rsidTr="00BC19B0">
        <w:trPr>
          <w:trHeight w:val="6679"/>
        </w:trPr>
        <w:tc>
          <w:tcPr>
            <w:tcW w:w="1276" w:type="dxa"/>
            <w:tcBorders>
              <w:top w:val="single" w:sz="4" w:space="0" w:color="auto"/>
              <w:left w:val="single" w:sz="4" w:space="0" w:color="auto"/>
              <w:bottom w:val="single" w:sz="4" w:space="0" w:color="auto"/>
              <w:right w:val="single" w:sz="4" w:space="0" w:color="auto"/>
            </w:tcBorders>
            <w:vAlign w:val="center"/>
          </w:tcPr>
          <w:p w14:paraId="69FF92F5" w14:textId="77777777" w:rsidR="00ED4D68" w:rsidRDefault="00D20BB0">
            <w:pPr>
              <w:widowControl/>
              <w:rPr>
                <w:rFonts w:ascii="Times New Roman" w:eastAsia="华文仿宋" w:hAnsi="Times New Roman"/>
                <w:b/>
                <w:kern w:val="0"/>
                <w:sz w:val="24"/>
              </w:rPr>
            </w:pPr>
            <w:r>
              <w:rPr>
                <w:rFonts w:ascii="Times New Roman" w:eastAsia="华文仿宋" w:hAnsi="Times New Roman" w:hint="eastAsia"/>
                <w:b/>
                <w:kern w:val="0"/>
                <w:sz w:val="24"/>
              </w:rPr>
              <w:lastRenderedPageBreak/>
              <w:t>被提名的</w:t>
            </w:r>
          </w:p>
          <w:p w14:paraId="0CB5B7B2" w14:textId="77777777" w:rsidR="00ED4D68" w:rsidRDefault="00D20BB0">
            <w:pPr>
              <w:widowControl/>
              <w:rPr>
                <w:rFonts w:ascii="Times New Roman" w:eastAsia="华文仿宋" w:hAnsi="Times New Roman"/>
                <w:b/>
                <w:kern w:val="0"/>
                <w:sz w:val="24"/>
              </w:rPr>
            </w:pPr>
            <w:r>
              <w:rPr>
                <w:rFonts w:ascii="Times New Roman" w:eastAsia="华文仿宋" w:hAnsi="Times New Roman" w:hint="eastAsia"/>
                <w:b/>
                <w:kern w:val="0"/>
                <w:sz w:val="24"/>
              </w:rPr>
              <w:t>十大科技</w:t>
            </w:r>
          </w:p>
          <w:p w14:paraId="3254D05A" w14:textId="77777777" w:rsidR="00ED4D68" w:rsidRDefault="00D20BB0">
            <w:pPr>
              <w:widowControl/>
              <w:jc w:val="center"/>
              <w:rPr>
                <w:rFonts w:ascii="Times New Roman" w:eastAsia="华文仿宋" w:hAnsi="Times New Roman"/>
                <w:b/>
                <w:bCs/>
                <w:kern w:val="0"/>
                <w:sz w:val="24"/>
              </w:rPr>
            </w:pPr>
            <w:r>
              <w:rPr>
                <w:rFonts w:ascii="Times New Roman" w:eastAsia="华文仿宋" w:hAnsi="Times New Roman" w:hint="eastAsia"/>
                <w:b/>
                <w:kern w:val="0"/>
                <w:sz w:val="24"/>
              </w:rPr>
              <w:t>进展</w:t>
            </w:r>
            <w:r>
              <w:rPr>
                <w:rFonts w:ascii="Times New Roman" w:eastAsia="华文仿宋" w:hAnsi="Times New Roman"/>
                <w:b/>
                <w:bCs/>
                <w:kern w:val="0"/>
                <w:sz w:val="24"/>
              </w:rPr>
              <w:t>社会影响</w:t>
            </w:r>
          </w:p>
        </w:tc>
        <w:tc>
          <w:tcPr>
            <w:tcW w:w="7513" w:type="dxa"/>
            <w:gridSpan w:val="4"/>
            <w:tcBorders>
              <w:top w:val="single" w:sz="4" w:space="0" w:color="auto"/>
              <w:left w:val="single" w:sz="4" w:space="0" w:color="auto"/>
              <w:bottom w:val="single" w:sz="4" w:space="0" w:color="auto"/>
              <w:right w:val="single" w:sz="4" w:space="0" w:color="000000"/>
            </w:tcBorders>
          </w:tcPr>
          <w:p w14:paraId="608063F4" w14:textId="77777777" w:rsidR="006B4CB9" w:rsidRDefault="006B4CB9" w:rsidP="006B4CB9">
            <w:pPr>
              <w:widowControl/>
              <w:spacing w:line="360" w:lineRule="auto"/>
              <w:jc w:val="left"/>
              <w:rPr>
                <w:rFonts w:ascii="楷体" w:eastAsia="楷体" w:hAnsi="楷体"/>
                <w:kern w:val="0"/>
                <w:sz w:val="24"/>
              </w:rPr>
            </w:pPr>
          </w:p>
          <w:p w14:paraId="77239D10" w14:textId="3C7E9E01" w:rsidR="00BC19B0" w:rsidRPr="00BC19B0" w:rsidRDefault="00BC19B0" w:rsidP="00BF1DB3">
            <w:pPr>
              <w:widowControl/>
              <w:spacing w:line="360" w:lineRule="auto"/>
              <w:ind w:firstLineChars="200" w:firstLine="480"/>
              <w:jc w:val="left"/>
              <w:rPr>
                <w:rFonts w:ascii="楷体" w:eastAsia="楷体" w:hAnsi="楷体"/>
                <w:kern w:val="0"/>
                <w:sz w:val="24"/>
              </w:rPr>
            </w:pPr>
            <w:r w:rsidRPr="00BC19B0">
              <w:rPr>
                <w:rFonts w:ascii="楷体" w:eastAsia="楷体" w:hAnsi="楷体" w:hint="eastAsia"/>
                <w:kern w:val="0"/>
                <w:sz w:val="24"/>
              </w:rPr>
              <w:t>本研究首次发现甲状腺疾病的致病因素之一“多氯联苯”，为多氯联苯高分布地区的甲状腺疾病早发现、早诊断、早治疗提供重要依据。可以预期，本研究的发现是多氯联苯高分布地区未被诊断甲状腺疾病患者的福音。通过对重点地区开展早期筛查工作，将大大减轻政府和家庭的医疗支出压力，具有显著的社会效益和影响力。</w:t>
            </w:r>
          </w:p>
          <w:p w14:paraId="64EF52F4" w14:textId="100C96A2" w:rsidR="00ED4D68" w:rsidRPr="00855342" w:rsidRDefault="00BC19B0" w:rsidP="00855342">
            <w:pPr>
              <w:widowControl/>
              <w:spacing w:line="360" w:lineRule="auto"/>
              <w:ind w:firstLineChars="200" w:firstLine="480"/>
              <w:jc w:val="left"/>
              <w:rPr>
                <w:rFonts w:ascii="楷体" w:eastAsia="楷体" w:hAnsi="楷体"/>
                <w:kern w:val="0"/>
                <w:sz w:val="24"/>
              </w:rPr>
            </w:pPr>
            <w:r w:rsidRPr="00F114B8">
              <w:rPr>
                <w:rFonts w:ascii="楷体" w:eastAsia="楷体" w:hAnsi="楷体" w:hint="eastAsia"/>
                <w:kern w:val="0"/>
                <w:sz w:val="24"/>
              </w:rPr>
              <w:t>同时，在呼吸系统疾病中，首次发现</w:t>
            </w:r>
            <w:r w:rsidR="00F114B8" w:rsidRPr="00F114B8">
              <w:rPr>
                <w:rFonts w:ascii="楷体" w:eastAsia="楷体" w:hAnsi="楷体" w:hint="eastAsia"/>
                <w:kern w:val="0"/>
                <w:sz w:val="24"/>
              </w:rPr>
              <w:t>能预测矽肺发病风险的</w:t>
            </w:r>
            <w:r w:rsidR="00855342">
              <w:rPr>
                <w:rFonts w:ascii="楷体" w:eastAsia="楷体" w:hAnsi="楷体" w:hint="eastAsia"/>
                <w:kern w:val="0"/>
                <w:sz w:val="24"/>
              </w:rPr>
              <w:t>遗传突变指标</w:t>
            </w:r>
            <w:r w:rsidR="00855342" w:rsidRPr="00855342">
              <w:rPr>
                <w:rFonts w:ascii="楷体" w:eastAsia="楷体" w:hAnsi="楷体" w:hint="eastAsia"/>
                <w:kern w:val="0"/>
                <w:sz w:val="24"/>
              </w:rPr>
              <w:t>（位于SNHG14基因的rs17115143 G&gt;A突变）</w:t>
            </w:r>
            <w:r w:rsidR="00855342">
              <w:rPr>
                <w:rFonts w:ascii="楷体" w:eastAsia="楷体" w:hAnsi="楷体" w:hint="eastAsia"/>
                <w:kern w:val="0"/>
                <w:sz w:val="24"/>
              </w:rPr>
              <w:t>。首次发现能</w:t>
            </w:r>
            <w:r w:rsidR="007C068E">
              <w:rPr>
                <w:rFonts w:ascii="楷体" w:eastAsia="楷体" w:hAnsi="楷体" w:hint="eastAsia"/>
                <w:kern w:val="0"/>
                <w:sz w:val="24"/>
              </w:rPr>
              <w:t>辅助</w:t>
            </w:r>
            <w:r w:rsidR="00855342">
              <w:rPr>
                <w:rFonts w:ascii="楷体" w:eastAsia="楷体" w:hAnsi="楷体" w:hint="eastAsia"/>
                <w:kern w:val="0"/>
                <w:sz w:val="24"/>
              </w:rPr>
              <w:t>诊断肺纤维化的血浆标志物</w:t>
            </w:r>
            <w:r w:rsidR="00855342" w:rsidRPr="00F114B8">
              <w:rPr>
                <w:rFonts w:ascii="楷体" w:eastAsia="楷体" w:hAnsi="楷体" w:hint="eastAsia"/>
                <w:kern w:val="0"/>
                <w:sz w:val="24"/>
              </w:rPr>
              <w:t>hsa-circ-0003638与hsa-circ-0058493</w:t>
            </w:r>
            <w:r w:rsidR="00855342">
              <w:rPr>
                <w:rFonts w:ascii="楷体" w:eastAsia="楷体" w:hAnsi="楷体" w:hint="eastAsia"/>
                <w:kern w:val="0"/>
                <w:sz w:val="24"/>
              </w:rPr>
              <w:t>。</w:t>
            </w:r>
            <w:r w:rsidRPr="00F114B8">
              <w:rPr>
                <w:rFonts w:ascii="楷体" w:eastAsia="楷体" w:hAnsi="楷体" w:hint="eastAsia"/>
                <w:kern w:val="0"/>
                <w:sz w:val="24"/>
              </w:rPr>
              <w:t>本研究的专利有望实现临床转化。</w:t>
            </w:r>
            <w:r w:rsidRPr="00BC19B0">
              <w:rPr>
                <w:rFonts w:ascii="楷体" w:eastAsia="楷体" w:hAnsi="楷体" w:hint="eastAsia"/>
                <w:kern w:val="0"/>
                <w:sz w:val="24"/>
              </w:rPr>
              <w:t>对矿山、机械、化学工业等接触大量粉尘的高风险作业场所工作人员，通过本专利的检测试剂盒进行易感人群筛选，将有望降低高风险作业场所矽肺的发</w:t>
            </w:r>
            <w:r w:rsidR="007C068E">
              <w:rPr>
                <w:rFonts w:ascii="楷体" w:eastAsia="楷体" w:hAnsi="楷体" w:hint="eastAsia"/>
                <w:kern w:val="0"/>
                <w:sz w:val="24"/>
              </w:rPr>
              <w:t>生风险</w:t>
            </w:r>
            <w:bookmarkStart w:id="0" w:name="_GoBack"/>
            <w:bookmarkEnd w:id="0"/>
            <w:r w:rsidRPr="00BC19B0">
              <w:rPr>
                <w:rFonts w:ascii="楷体" w:eastAsia="楷体" w:hAnsi="楷体" w:hint="eastAsia"/>
                <w:kern w:val="0"/>
                <w:sz w:val="24"/>
              </w:rPr>
              <w:t>，同样具有显著的社会效益和影响力。</w:t>
            </w:r>
          </w:p>
          <w:p w14:paraId="3CF9E582" w14:textId="77777777" w:rsidR="00BC19B0" w:rsidRDefault="00BC19B0" w:rsidP="00BC19B0">
            <w:pPr>
              <w:widowControl/>
              <w:spacing w:line="360" w:lineRule="auto"/>
              <w:ind w:firstLineChars="150" w:firstLine="360"/>
              <w:jc w:val="left"/>
              <w:rPr>
                <w:rFonts w:ascii="楷体" w:eastAsia="楷体" w:hAnsi="楷体"/>
                <w:kern w:val="0"/>
                <w:sz w:val="24"/>
              </w:rPr>
            </w:pPr>
          </w:p>
          <w:p w14:paraId="79C681F6" w14:textId="77777777" w:rsidR="00BC19B0" w:rsidRDefault="00BC19B0" w:rsidP="00BC19B0">
            <w:pPr>
              <w:widowControl/>
              <w:spacing w:line="360" w:lineRule="auto"/>
              <w:ind w:firstLineChars="150" w:firstLine="360"/>
              <w:jc w:val="left"/>
              <w:rPr>
                <w:rFonts w:ascii="楷体" w:eastAsia="楷体" w:hAnsi="楷体"/>
                <w:kern w:val="0"/>
                <w:sz w:val="24"/>
              </w:rPr>
            </w:pPr>
          </w:p>
          <w:p w14:paraId="48748F69" w14:textId="77777777" w:rsidR="00BC19B0" w:rsidRDefault="00BC19B0" w:rsidP="00BC19B0">
            <w:pPr>
              <w:widowControl/>
              <w:spacing w:line="360" w:lineRule="auto"/>
              <w:ind w:firstLineChars="150" w:firstLine="360"/>
              <w:jc w:val="left"/>
              <w:rPr>
                <w:rFonts w:ascii="楷体" w:eastAsia="楷体" w:hAnsi="楷体"/>
                <w:kern w:val="0"/>
                <w:sz w:val="24"/>
              </w:rPr>
            </w:pPr>
          </w:p>
          <w:p w14:paraId="5306B186" w14:textId="77777777" w:rsidR="00BC19B0" w:rsidRDefault="00BC19B0" w:rsidP="00BC19B0">
            <w:pPr>
              <w:widowControl/>
              <w:spacing w:line="360" w:lineRule="auto"/>
              <w:ind w:firstLineChars="150" w:firstLine="360"/>
              <w:jc w:val="left"/>
              <w:rPr>
                <w:rFonts w:ascii="楷体" w:eastAsia="楷体" w:hAnsi="楷体"/>
                <w:kern w:val="0"/>
                <w:sz w:val="24"/>
              </w:rPr>
            </w:pPr>
          </w:p>
          <w:p w14:paraId="7AC9D85F" w14:textId="2C4D55B1" w:rsidR="00BC19B0" w:rsidRDefault="00BC19B0" w:rsidP="006B4CB9">
            <w:pPr>
              <w:widowControl/>
              <w:spacing w:line="360" w:lineRule="auto"/>
              <w:jc w:val="left"/>
              <w:rPr>
                <w:rFonts w:ascii="楷体_GB2312" w:eastAsia="楷体_GB2312" w:hAnsi="Times New Roman"/>
                <w:kern w:val="0"/>
                <w:szCs w:val="21"/>
              </w:rPr>
            </w:pPr>
          </w:p>
        </w:tc>
      </w:tr>
      <w:tr w:rsidR="00ED4D68" w14:paraId="3FF4C127" w14:textId="77777777">
        <w:trPr>
          <w:trHeight w:val="624"/>
        </w:trPr>
        <w:tc>
          <w:tcPr>
            <w:tcW w:w="1276" w:type="dxa"/>
            <w:tcBorders>
              <w:top w:val="single" w:sz="4" w:space="0" w:color="auto"/>
              <w:left w:val="single" w:sz="4" w:space="0" w:color="auto"/>
              <w:bottom w:val="single" w:sz="4" w:space="0" w:color="000000"/>
              <w:right w:val="single" w:sz="4" w:space="0" w:color="auto"/>
            </w:tcBorders>
            <w:vAlign w:val="center"/>
          </w:tcPr>
          <w:p w14:paraId="10C8862F" w14:textId="77777777" w:rsidR="00ED4D68" w:rsidRDefault="00D20BB0">
            <w:pPr>
              <w:widowControl/>
              <w:spacing w:line="300" w:lineRule="atLeast"/>
              <w:jc w:val="center"/>
              <w:rPr>
                <w:rFonts w:ascii="Times New Roman" w:eastAsia="华文仿宋" w:hAnsi="Times New Roman"/>
                <w:b/>
                <w:bCs/>
                <w:kern w:val="0"/>
                <w:sz w:val="24"/>
              </w:rPr>
            </w:pPr>
            <w:r>
              <w:rPr>
                <w:rFonts w:ascii="Times New Roman" w:eastAsia="华文仿宋" w:hAnsi="Times New Roman" w:hint="eastAsia"/>
                <w:b/>
                <w:bCs/>
                <w:kern w:val="0"/>
                <w:sz w:val="24"/>
              </w:rPr>
              <w:lastRenderedPageBreak/>
              <w:t>被提名的十大科技进展主要完成单位承</w:t>
            </w:r>
            <w:r>
              <w:rPr>
                <w:rFonts w:ascii="Times New Roman" w:eastAsia="华文仿宋" w:hAnsi="Times New Roman" w:hint="eastAsia"/>
                <w:b/>
                <w:bCs/>
                <w:kern w:val="0"/>
                <w:sz w:val="24"/>
              </w:rPr>
              <w:t xml:space="preserve">    </w:t>
            </w:r>
            <w:r>
              <w:rPr>
                <w:rFonts w:ascii="Times New Roman" w:eastAsia="华文仿宋" w:hAnsi="Times New Roman" w:hint="eastAsia"/>
                <w:b/>
                <w:bCs/>
                <w:kern w:val="0"/>
                <w:sz w:val="24"/>
              </w:rPr>
              <w:t>诺</w:t>
            </w:r>
          </w:p>
        </w:tc>
        <w:tc>
          <w:tcPr>
            <w:tcW w:w="7513" w:type="dxa"/>
            <w:gridSpan w:val="4"/>
            <w:tcBorders>
              <w:top w:val="single" w:sz="4" w:space="0" w:color="auto"/>
              <w:left w:val="single" w:sz="4" w:space="0" w:color="auto"/>
              <w:bottom w:val="single" w:sz="4" w:space="0" w:color="000000"/>
              <w:right w:val="single" w:sz="4" w:space="0" w:color="000000"/>
            </w:tcBorders>
          </w:tcPr>
          <w:p w14:paraId="77D06DD2" w14:textId="77777777" w:rsidR="00ED4D68" w:rsidRDefault="00D20BB0">
            <w:pPr>
              <w:widowControl/>
              <w:ind w:firstLineChars="150" w:firstLine="420"/>
              <w:jc w:val="left"/>
              <w:rPr>
                <w:rFonts w:ascii="Times New Roman" w:eastAsia="华文仿宋" w:hAnsi="Times New Roman"/>
                <w:kern w:val="0"/>
                <w:sz w:val="28"/>
                <w:szCs w:val="28"/>
              </w:rPr>
            </w:pPr>
            <w:r>
              <w:rPr>
                <w:rFonts w:ascii="Times New Roman" w:eastAsia="华文仿宋" w:hAnsi="Times New Roman" w:hint="eastAsia"/>
                <w:kern w:val="0"/>
                <w:sz w:val="28"/>
                <w:szCs w:val="28"/>
              </w:rPr>
              <w:t>郑重作出以下承诺：</w:t>
            </w:r>
          </w:p>
          <w:p w14:paraId="12120CB3" w14:textId="77777777" w:rsidR="00ED4D68" w:rsidRDefault="00D20BB0">
            <w:pPr>
              <w:widowControl/>
              <w:ind w:firstLineChars="200" w:firstLine="560"/>
              <w:rPr>
                <w:rFonts w:ascii="Times New Roman" w:eastAsia="华文仿宋" w:hAnsi="Times New Roman"/>
                <w:kern w:val="0"/>
                <w:sz w:val="28"/>
                <w:szCs w:val="28"/>
              </w:rPr>
            </w:pPr>
            <w:r>
              <w:rPr>
                <w:rFonts w:ascii="Times New Roman" w:eastAsia="华文仿宋" w:hAnsi="Times New Roman" w:hint="eastAsia"/>
                <w:kern w:val="0"/>
                <w:sz w:val="28"/>
                <w:szCs w:val="28"/>
              </w:rPr>
              <w:t>被提名成果真实有效，不违反法律法规，不存在弄虚作假、冒名顶替、侵犯他人知识产权等科研失信行为。</w:t>
            </w:r>
          </w:p>
          <w:p w14:paraId="597DE8CC" w14:textId="77777777" w:rsidR="00ED4D68" w:rsidRDefault="00D20BB0">
            <w:pPr>
              <w:widowControl/>
              <w:wordWrap w:val="0"/>
              <w:jc w:val="right"/>
              <w:rPr>
                <w:rFonts w:ascii="Times New Roman" w:eastAsia="华文仿宋" w:hAnsi="Times New Roman"/>
                <w:kern w:val="0"/>
                <w:sz w:val="22"/>
                <w:szCs w:val="22"/>
              </w:rPr>
            </w:pPr>
            <w:r>
              <w:rPr>
                <w:rFonts w:ascii="Times New Roman" w:eastAsia="华文仿宋" w:hAnsi="Times New Roman" w:hint="eastAsia"/>
                <w:kern w:val="0"/>
                <w:sz w:val="22"/>
                <w:szCs w:val="22"/>
              </w:rPr>
              <w:t>负责人（签字）</w:t>
            </w:r>
            <w:r>
              <w:rPr>
                <w:rFonts w:ascii="Times New Roman" w:eastAsia="华文仿宋" w:hAnsi="Times New Roman" w:hint="eastAsia"/>
                <w:kern w:val="0"/>
                <w:sz w:val="22"/>
                <w:szCs w:val="22"/>
              </w:rPr>
              <w:t xml:space="preserve">        </w:t>
            </w:r>
          </w:p>
          <w:p w14:paraId="4E58B5AC" w14:textId="77777777" w:rsidR="00ED4D68" w:rsidRDefault="00D20BB0">
            <w:pPr>
              <w:widowControl/>
              <w:ind w:firstLineChars="2100" w:firstLine="5040"/>
              <w:rPr>
                <w:rFonts w:ascii="Times New Roman" w:eastAsia="华文仿宋" w:hAnsi="Times New Roman"/>
                <w:kern w:val="0"/>
                <w:sz w:val="24"/>
              </w:rPr>
            </w:pPr>
            <w:r>
              <w:rPr>
                <w:rFonts w:ascii="Times New Roman" w:eastAsia="华文仿宋" w:hAnsi="Times New Roman"/>
                <w:kern w:val="0"/>
                <w:sz w:val="24"/>
              </w:rPr>
              <w:t>单位</w:t>
            </w:r>
            <w:r>
              <w:rPr>
                <w:rFonts w:ascii="Times New Roman" w:eastAsia="华文仿宋" w:hAnsi="Times New Roman" w:hint="eastAsia"/>
                <w:kern w:val="0"/>
                <w:sz w:val="24"/>
              </w:rPr>
              <w:t>（</w:t>
            </w:r>
            <w:r>
              <w:rPr>
                <w:rFonts w:ascii="Times New Roman" w:eastAsia="华文仿宋" w:hAnsi="Times New Roman"/>
                <w:kern w:val="0"/>
                <w:sz w:val="24"/>
              </w:rPr>
              <w:t>盖章</w:t>
            </w:r>
            <w:r>
              <w:rPr>
                <w:rFonts w:ascii="Times New Roman" w:eastAsia="华文仿宋" w:hAnsi="Times New Roman" w:hint="eastAsia"/>
                <w:kern w:val="0"/>
                <w:sz w:val="24"/>
              </w:rPr>
              <w:t>）</w:t>
            </w:r>
          </w:p>
          <w:p w14:paraId="3C3E5FFA" w14:textId="77777777" w:rsidR="00ED4D68" w:rsidRDefault="00D20BB0">
            <w:pPr>
              <w:widowControl/>
              <w:wordWrap w:val="0"/>
              <w:ind w:firstLineChars="200" w:firstLine="480"/>
              <w:jc w:val="right"/>
              <w:rPr>
                <w:rFonts w:ascii="Times New Roman" w:eastAsia="华文仿宋" w:hAnsi="Times New Roman"/>
                <w:kern w:val="0"/>
                <w:sz w:val="28"/>
                <w:szCs w:val="28"/>
              </w:rPr>
            </w:pPr>
            <w:r>
              <w:rPr>
                <w:rFonts w:ascii="Times New Roman" w:eastAsia="华文仿宋" w:hAnsi="Times New Roman"/>
                <w:kern w:val="0"/>
                <w:sz w:val="24"/>
              </w:rPr>
              <w:t>年</w:t>
            </w:r>
            <w:r>
              <w:rPr>
                <w:rFonts w:ascii="Times New Roman" w:eastAsia="华文仿宋" w:hAnsi="Times New Roman"/>
                <w:kern w:val="0"/>
                <w:sz w:val="24"/>
              </w:rPr>
              <w:t xml:space="preserve">       </w:t>
            </w:r>
            <w:r>
              <w:rPr>
                <w:rFonts w:ascii="Times New Roman" w:eastAsia="华文仿宋" w:hAnsi="Times New Roman"/>
                <w:kern w:val="0"/>
                <w:sz w:val="24"/>
              </w:rPr>
              <w:t>月</w:t>
            </w:r>
            <w:r>
              <w:rPr>
                <w:rFonts w:ascii="Times New Roman" w:eastAsia="华文仿宋" w:hAnsi="Times New Roman"/>
                <w:kern w:val="0"/>
                <w:sz w:val="24"/>
              </w:rPr>
              <w:t xml:space="preserve">      </w:t>
            </w:r>
            <w:r>
              <w:rPr>
                <w:rFonts w:ascii="Times New Roman" w:eastAsia="华文仿宋" w:hAnsi="Times New Roman"/>
                <w:kern w:val="0"/>
                <w:sz w:val="24"/>
              </w:rPr>
              <w:t>日</w:t>
            </w:r>
            <w:r>
              <w:rPr>
                <w:rFonts w:ascii="Times New Roman" w:eastAsia="华文仿宋" w:hAnsi="Times New Roman" w:hint="eastAsia"/>
                <w:kern w:val="0"/>
                <w:sz w:val="24"/>
              </w:rPr>
              <w:t xml:space="preserve"> </w:t>
            </w:r>
          </w:p>
        </w:tc>
      </w:tr>
      <w:tr w:rsidR="00ED4D68" w14:paraId="14CE4E88" w14:textId="77777777">
        <w:trPr>
          <w:trHeight w:val="3188"/>
        </w:trPr>
        <w:tc>
          <w:tcPr>
            <w:tcW w:w="1276" w:type="dxa"/>
            <w:tcBorders>
              <w:top w:val="single" w:sz="4" w:space="0" w:color="auto"/>
              <w:left w:val="single" w:sz="4" w:space="0" w:color="auto"/>
              <w:bottom w:val="single" w:sz="4" w:space="0" w:color="000000"/>
              <w:right w:val="single" w:sz="4" w:space="0" w:color="auto"/>
            </w:tcBorders>
            <w:vAlign w:val="center"/>
          </w:tcPr>
          <w:p w14:paraId="2BA2CC03" w14:textId="77777777" w:rsidR="00ED4D68" w:rsidRDefault="00D20BB0">
            <w:pPr>
              <w:widowControl/>
              <w:spacing w:line="300" w:lineRule="atLeast"/>
              <w:jc w:val="center"/>
              <w:rPr>
                <w:rFonts w:ascii="Times New Roman" w:eastAsia="华文仿宋" w:hAnsi="Times New Roman"/>
                <w:b/>
                <w:bCs/>
                <w:kern w:val="0"/>
                <w:sz w:val="24"/>
              </w:rPr>
            </w:pPr>
            <w:r>
              <w:rPr>
                <w:rFonts w:ascii="Times New Roman" w:eastAsia="华文仿宋" w:hAnsi="Times New Roman" w:hint="eastAsia"/>
                <w:b/>
                <w:bCs/>
                <w:kern w:val="0"/>
                <w:sz w:val="24"/>
              </w:rPr>
              <w:t>公示情况</w:t>
            </w:r>
          </w:p>
        </w:tc>
        <w:tc>
          <w:tcPr>
            <w:tcW w:w="7513" w:type="dxa"/>
            <w:gridSpan w:val="4"/>
            <w:tcBorders>
              <w:top w:val="single" w:sz="4" w:space="0" w:color="auto"/>
              <w:left w:val="single" w:sz="4" w:space="0" w:color="auto"/>
              <w:bottom w:val="single" w:sz="4" w:space="0" w:color="000000"/>
              <w:right w:val="single" w:sz="4" w:space="0" w:color="000000"/>
            </w:tcBorders>
          </w:tcPr>
          <w:p w14:paraId="1F795693" w14:textId="77777777" w:rsidR="00ED4D68" w:rsidRDefault="00ED4D68">
            <w:pPr>
              <w:widowControl/>
              <w:ind w:firstLineChars="150" w:firstLine="315"/>
              <w:jc w:val="left"/>
              <w:rPr>
                <w:rFonts w:ascii="楷体_GB2312" w:eastAsia="楷体_GB2312" w:hAnsi="Times New Roman"/>
                <w:kern w:val="0"/>
                <w:szCs w:val="21"/>
              </w:rPr>
            </w:pPr>
          </w:p>
          <w:p w14:paraId="0CFB03D2" w14:textId="77777777" w:rsidR="00ED4D68" w:rsidRDefault="00D20BB0">
            <w:pPr>
              <w:widowControl/>
              <w:ind w:firstLineChars="150" w:firstLine="315"/>
              <w:jc w:val="left"/>
              <w:rPr>
                <w:rFonts w:ascii="Times New Roman" w:eastAsia="华文仿宋" w:hAnsi="Times New Roman"/>
                <w:kern w:val="0"/>
                <w:sz w:val="28"/>
                <w:szCs w:val="28"/>
              </w:rPr>
            </w:pPr>
            <w:r>
              <w:rPr>
                <w:rFonts w:ascii="楷体_GB2312" w:eastAsia="楷体_GB2312" w:hAnsi="Times New Roman" w:hint="eastAsia"/>
                <w:kern w:val="0"/>
                <w:szCs w:val="21"/>
              </w:rPr>
              <w:t>（请说明公示的时间、方式及公示中如收到的反映及处理过程、处理结果等情况）</w:t>
            </w:r>
          </w:p>
        </w:tc>
      </w:tr>
      <w:tr w:rsidR="00ED4D68" w14:paraId="7C7855CC" w14:textId="77777777">
        <w:trPr>
          <w:trHeight w:val="106"/>
        </w:trPr>
        <w:tc>
          <w:tcPr>
            <w:tcW w:w="1276" w:type="dxa"/>
            <w:tcBorders>
              <w:top w:val="nil"/>
              <w:left w:val="single" w:sz="4" w:space="0" w:color="auto"/>
              <w:bottom w:val="single" w:sz="4" w:space="0" w:color="000000"/>
              <w:right w:val="single" w:sz="4" w:space="0" w:color="auto"/>
            </w:tcBorders>
            <w:vAlign w:val="center"/>
          </w:tcPr>
          <w:p w14:paraId="49A77692" w14:textId="77777777" w:rsidR="00ED4D68" w:rsidRDefault="00D20BB0">
            <w:pPr>
              <w:widowControl/>
              <w:jc w:val="center"/>
              <w:rPr>
                <w:rFonts w:ascii="Times New Roman" w:eastAsia="华文仿宋" w:hAnsi="Times New Roman"/>
                <w:b/>
                <w:bCs/>
                <w:kern w:val="0"/>
                <w:sz w:val="24"/>
              </w:rPr>
            </w:pPr>
            <w:r>
              <w:rPr>
                <w:rFonts w:ascii="Times New Roman" w:eastAsia="华文仿宋" w:hAnsi="Times New Roman" w:hint="eastAsia"/>
                <w:b/>
                <w:bCs/>
                <w:kern w:val="0"/>
                <w:sz w:val="24"/>
              </w:rPr>
              <w:t>提</w:t>
            </w:r>
            <w:r>
              <w:rPr>
                <w:rFonts w:ascii="Times New Roman" w:eastAsia="华文仿宋" w:hAnsi="Times New Roman"/>
                <w:b/>
                <w:bCs/>
                <w:kern w:val="0"/>
                <w:sz w:val="24"/>
              </w:rPr>
              <w:t xml:space="preserve">      </w:t>
            </w:r>
            <w:r>
              <w:rPr>
                <w:rFonts w:ascii="Times New Roman" w:eastAsia="华文仿宋" w:hAnsi="Times New Roman" w:hint="eastAsia"/>
                <w:b/>
                <w:bCs/>
                <w:kern w:val="0"/>
                <w:sz w:val="24"/>
              </w:rPr>
              <w:t>名</w:t>
            </w:r>
            <w:r>
              <w:rPr>
                <w:rFonts w:ascii="Times New Roman" w:eastAsia="华文仿宋" w:hAnsi="Times New Roman"/>
                <w:b/>
                <w:bCs/>
                <w:kern w:val="0"/>
                <w:sz w:val="24"/>
              </w:rPr>
              <w:t xml:space="preserve">         </w:t>
            </w:r>
            <w:r>
              <w:rPr>
                <w:rFonts w:ascii="Times New Roman" w:eastAsia="华文仿宋" w:hAnsi="Times New Roman"/>
                <w:b/>
                <w:bCs/>
                <w:kern w:val="0"/>
                <w:sz w:val="24"/>
              </w:rPr>
              <w:t>理</w:t>
            </w:r>
            <w:r>
              <w:rPr>
                <w:rFonts w:ascii="Times New Roman" w:eastAsia="华文仿宋" w:hAnsi="Times New Roman"/>
                <w:b/>
                <w:bCs/>
                <w:kern w:val="0"/>
                <w:sz w:val="24"/>
              </w:rPr>
              <w:t xml:space="preserve">      </w:t>
            </w:r>
            <w:r>
              <w:rPr>
                <w:rFonts w:ascii="Times New Roman" w:eastAsia="华文仿宋" w:hAnsi="Times New Roman"/>
                <w:b/>
                <w:bCs/>
                <w:kern w:val="0"/>
                <w:sz w:val="24"/>
              </w:rPr>
              <w:t>由</w:t>
            </w:r>
          </w:p>
          <w:p w14:paraId="387C9D99" w14:textId="77777777" w:rsidR="00ED4D68" w:rsidRDefault="00D20BB0">
            <w:pPr>
              <w:widowControl/>
              <w:jc w:val="center"/>
              <w:rPr>
                <w:rFonts w:ascii="Times New Roman" w:eastAsia="华文仿宋" w:hAnsi="Times New Roman"/>
                <w:b/>
                <w:bCs/>
                <w:kern w:val="0"/>
                <w:sz w:val="24"/>
              </w:rPr>
            </w:pPr>
            <w:r>
              <w:rPr>
                <w:rFonts w:ascii="Times New Roman" w:eastAsia="华文仿宋" w:hAnsi="Times New Roman"/>
                <w:kern w:val="0"/>
                <w:sz w:val="18"/>
                <w:szCs w:val="18"/>
              </w:rPr>
              <w:t>（</w:t>
            </w:r>
            <w:r>
              <w:rPr>
                <w:rFonts w:ascii="Times New Roman" w:eastAsia="华文仿宋" w:hAnsi="Times New Roman" w:hint="eastAsia"/>
                <w:kern w:val="0"/>
                <w:sz w:val="18"/>
                <w:szCs w:val="18"/>
              </w:rPr>
              <w:t>400</w:t>
            </w:r>
            <w:r>
              <w:rPr>
                <w:rFonts w:ascii="Times New Roman" w:eastAsia="华文仿宋" w:hAnsi="Times New Roman"/>
                <w:kern w:val="0"/>
                <w:sz w:val="18"/>
                <w:szCs w:val="18"/>
              </w:rPr>
              <w:t>字</w:t>
            </w:r>
            <w:r>
              <w:rPr>
                <w:rFonts w:ascii="Times New Roman" w:eastAsia="华文仿宋" w:hAnsi="Times New Roman" w:hint="eastAsia"/>
                <w:kern w:val="0"/>
                <w:sz w:val="18"/>
                <w:szCs w:val="18"/>
              </w:rPr>
              <w:t>以内</w:t>
            </w:r>
            <w:r>
              <w:rPr>
                <w:rFonts w:ascii="Times New Roman" w:eastAsia="华文仿宋" w:hAnsi="Times New Roman"/>
                <w:kern w:val="0"/>
                <w:sz w:val="18"/>
                <w:szCs w:val="18"/>
              </w:rPr>
              <w:t>）</w:t>
            </w:r>
          </w:p>
        </w:tc>
        <w:tc>
          <w:tcPr>
            <w:tcW w:w="7513" w:type="dxa"/>
            <w:gridSpan w:val="4"/>
            <w:tcBorders>
              <w:top w:val="single" w:sz="4" w:space="0" w:color="auto"/>
              <w:left w:val="single" w:sz="4" w:space="0" w:color="auto"/>
              <w:bottom w:val="single" w:sz="4" w:space="0" w:color="000000"/>
              <w:right w:val="single" w:sz="4" w:space="0" w:color="000000"/>
            </w:tcBorders>
          </w:tcPr>
          <w:p w14:paraId="1FB6D944" w14:textId="77777777" w:rsidR="00ED4D68" w:rsidRDefault="00ED4D68">
            <w:pPr>
              <w:widowControl/>
              <w:ind w:firstLineChars="150" w:firstLine="315"/>
              <w:jc w:val="left"/>
              <w:rPr>
                <w:rFonts w:ascii="楷体_GB2312" w:eastAsia="楷体_GB2312" w:hAnsi="Times New Roman"/>
                <w:kern w:val="0"/>
                <w:szCs w:val="21"/>
              </w:rPr>
            </w:pPr>
          </w:p>
          <w:p w14:paraId="44B9C1A5" w14:textId="77777777" w:rsidR="00ED4D68" w:rsidRDefault="00D20BB0">
            <w:pPr>
              <w:widowControl/>
              <w:ind w:firstLineChars="150" w:firstLine="315"/>
              <w:jc w:val="left"/>
              <w:rPr>
                <w:rFonts w:ascii="Times New Roman" w:eastAsia="华文仿宋" w:hAnsi="Times New Roman"/>
                <w:kern w:val="0"/>
                <w:sz w:val="28"/>
                <w:szCs w:val="28"/>
              </w:rPr>
            </w:pPr>
            <w:r>
              <w:rPr>
                <w:rFonts w:ascii="楷体_GB2312" w:eastAsia="楷体_GB2312" w:hAnsi="Times New Roman"/>
                <w:kern w:val="0"/>
                <w:szCs w:val="21"/>
              </w:rPr>
              <w:t>（从创新性、影响力以及科技贡献率等方面阐述）</w:t>
            </w:r>
          </w:p>
          <w:p w14:paraId="2546BCC5" w14:textId="77777777" w:rsidR="00ED4D68" w:rsidRDefault="00ED4D68">
            <w:pPr>
              <w:widowControl/>
              <w:ind w:right="220"/>
              <w:jc w:val="left"/>
              <w:rPr>
                <w:rFonts w:ascii="Times New Roman" w:eastAsia="华文仿宋" w:hAnsi="Times New Roman"/>
                <w:kern w:val="0"/>
                <w:sz w:val="22"/>
                <w:szCs w:val="22"/>
              </w:rPr>
            </w:pPr>
          </w:p>
          <w:p w14:paraId="25C4A5A3" w14:textId="77777777" w:rsidR="00ED4D68" w:rsidRDefault="00ED4D68">
            <w:pPr>
              <w:widowControl/>
              <w:ind w:right="220"/>
              <w:jc w:val="left"/>
              <w:rPr>
                <w:rFonts w:ascii="Times New Roman" w:eastAsia="华文仿宋" w:hAnsi="Times New Roman"/>
                <w:kern w:val="0"/>
                <w:sz w:val="22"/>
                <w:szCs w:val="22"/>
              </w:rPr>
            </w:pPr>
          </w:p>
          <w:p w14:paraId="0413306A" w14:textId="77777777" w:rsidR="00ED4D68" w:rsidRDefault="00ED4D68">
            <w:pPr>
              <w:widowControl/>
              <w:ind w:right="220"/>
              <w:jc w:val="left"/>
              <w:rPr>
                <w:rFonts w:ascii="Times New Roman" w:eastAsia="华文仿宋" w:hAnsi="Times New Roman"/>
                <w:kern w:val="0"/>
                <w:sz w:val="22"/>
                <w:szCs w:val="22"/>
              </w:rPr>
            </w:pPr>
          </w:p>
          <w:p w14:paraId="6F350FF2" w14:textId="77777777" w:rsidR="00ED4D68" w:rsidRDefault="00ED4D68">
            <w:pPr>
              <w:widowControl/>
              <w:ind w:right="220"/>
              <w:jc w:val="left"/>
              <w:rPr>
                <w:rFonts w:ascii="Times New Roman" w:eastAsia="华文仿宋" w:hAnsi="Times New Roman"/>
                <w:kern w:val="0"/>
                <w:sz w:val="22"/>
                <w:szCs w:val="22"/>
              </w:rPr>
            </w:pPr>
          </w:p>
          <w:p w14:paraId="61B1B504" w14:textId="77777777" w:rsidR="00ED4D68" w:rsidRDefault="00ED4D68">
            <w:pPr>
              <w:widowControl/>
              <w:ind w:right="220"/>
              <w:jc w:val="left"/>
              <w:rPr>
                <w:rFonts w:ascii="Times New Roman" w:eastAsia="华文仿宋" w:hAnsi="Times New Roman"/>
                <w:kern w:val="0"/>
                <w:sz w:val="22"/>
                <w:szCs w:val="22"/>
              </w:rPr>
            </w:pPr>
          </w:p>
          <w:p w14:paraId="643FC45C" w14:textId="77777777" w:rsidR="00ED4D68" w:rsidRDefault="00ED4D68">
            <w:pPr>
              <w:widowControl/>
              <w:ind w:right="220"/>
              <w:jc w:val="left"/>
              <w:rPr>
                <w:rFonts w:ascii="Times New Roman" w:eastAsia="华文仿宋" w:hAnsi="Times New Roman"/>
                <w:kern w:val="0"/>
                <w:sz w:val="22"/>
                <w:szCs w:val="22"/>
              </w:rPr>
            </w:pPr>
          </w:p>
          <w:p w14:paraId="7D5CE38C" w14:textId="77777777" w:rsidR="00ED4D68" w:rsidRDefault="00ED4D68">
            <w:pPr>
              <w:widowControl/>
              <w:ind w:right="220"/>
              <w:jc w:val="left"/>
              <w:rPr>
                <w:rFonts w:ascii="Times New Roman" w:eastAsia="华文仿宋" w:hAnsi="Times New Roman"/>
                <w:kern w:val="0"/>
                <w:sz w:val="22"/>
                <w:szCs w:val="22"/>
              </w:rPr>
            </w:pPr>
          </w:p>
          <w:p w14:paraId="5DBEDDB2" w14:textId="77777777" w:rsidR="00ED4D68" w:rsidRDefault="00ED4D68">
            <w:pPr>
              <w:widowControl/>
              <w:ind w:right="220"/>
              <w:jc w:val="left"/>
              <w:rPr>
                <w:rFonts w:ascii="Times New Roman" w:eastAsia="华文仿宋" w:hAnsi="Times New Roman"/>
                <w:kern w:val="0"/>
                <w:sz w:val="22"/>
                <w:szCs w:val="22"/>
              </w:rPr>
            </w:pPr>
          </w:p>
          <w:p w14:paraId="7E4BE8FA" w14:textId="77777777" w:rsidR="00ED4D68" w:rsidRDefault="00D20BB0">
            <w:pPr>
              <w:widowControl/>
              <w:wordWrap w:val="0"/>
              <w:jc w:val="right"/>
              <w:rPr>
                <w:rFonts w:ascii="Times New Roman" w:eastAsia="华文仿宋" w:hAnsi="Times New Roman"/>
                <w:kern w:val="0"/>
                <w:sz w:val="22"/>
                <w:szCs w:val="22"/>
              </w:rPr>
            </w:pPr>
            <w:r>
              <w:rPr>
                <w:rFonts w:ascii="Times New Roman" w:eastAsia="华文仿宋" w:hAnsi="Times New Roman" w:hint="eastAsia"/>
                <w:kern w:val="0"/>
                <w:sz w:val="22"/>
                <w:szCs w:val="22"/>
              </w:rPr>
              <w:t>负责人（签字）</w:t>
            </w:r>
            <w:r>
              <w:rPr>
                <w:rFonts w:ascii="Times New Roman" w:eastAsia="华文仿宋" w:hAnsi="Times New Roman" w:hint="eastAsia"/>
                <w:kern w:val="0"/>
                <w:sz w:val="22"/>
                <w:szCs w:val="22"/>
              </w:rPr>
              <w:t xml:space="preserve">        </w:t>
            </w:r>
          </w:p>
          <w:p w14:paraId="4135AD91" w14:textId="77777777" w:rsidR="00ED4D68" w:rsidRDefault="00D20BB0">
            <w:pPr>
              <w:widowControl/>
              <w:ind w:firstLineChars="2100" w:firstLine="5040"/>
              <w:rPr>
                <w:rFonts w:ascii="Times New Roman" w:eastAsia="华文仿宋" w:hAnsi="Times New Roman"/>
                <w:kern w:val="0"/>
                <w:sz w:val="24"/>
              </w:rPr>
            </w:pPr>
            <w:r>
              <w:rPr>
                <w:rFonts w:ascii="Times New Roman" w:eastAsia="华文仿宋" w:hAnsi="Times New Roman"/>
                <w:kern w:val="0"/>
                <w:sz w:val="24"/>
              </w:rPr>
              <w:t>单位</w:t>
            </w:r>
            <w:r>
              <w:rPr>
                <w:rFonts w:ascii="Times New Roman" w:eastAsia="华文仿宋" w:hAnsi="Times New Roman" w:hint="eastAsia"/>
                <w:kern w:val="0"/>
                <w:sz w:val="24"/>
              </w:rPr>
              <w:t>（</w:t>
            </w:r>
            <w:r>
              <w:rPr>
                <w:rFonts w:ascii="Times New Roman" w:eastAsia="华文仿宋" w:hAnsi="Times New Roman"/>
                <w:kern w:val="0"/>
                <w:sz w:val="24"/>
              </w:rPr>
              <w:t>盖章</w:t>
            </w:r>
            <w:r>
              <w:rPr>
                <w:rFonts w:ascii="Times New Roman" w:eastAsia="华文仿宋" w:hAnsi="Times New Roman" w:hint="eastAsia"/>
                <w:kern w:val="0"/>
                <w:sz w:val="24"/>
              </w:rPr>
              <w:t>）</w:t>
            </w:r>
          </w:p>
          <w:p w14:paraId="43505922" w14:textId="77777777" w:rsidR="00ED4D68" w:rsidRDefault="00D20BB0">
            <w:pPr>
              <w:widowControl/>
              <w:ind w:firstLineChars="1850" w:firstLine="4440"/>
              <w:jc w:val="right"/>
              <w:rPr>
                <w:rFonts w:ascii="Times New Roman" w:eastAsia="华文仿宋" w:hAnsi="Times New Roman"/>
                <w:kern w:val="0"/>
                <w:sz w:val="22"/>
                <w:szCs w:val="22"/>
              </w:rPr>
            </w:pPr>
            <w:r>
              <w:rPr>
                <w:rFonts w:ascii="Times New Roman" w:eastAsia="华文仿宋" w:hAnsi="Times New Roman"/>
                <w:kern w:val="0"/>
                <w:sz w:val="24"/>
              </w:rPr>
              <w:t>年</w:t>
            </w:r>
            <w:r>
              <w:rPr>
                <w:rFonts w:ascii="Times New Roman" w:eastAsia="华文仿宋" w:hAnsi="Times New Roman"/>
                <w:kern w:val="0"/>
                <w:sz w:val="24"/>
              </w:rPr>
              <w:t xml:space="preserve">     </w:t>
            </w:r>
            <w:r>
              <w:rPr>
                <w:rFonts w:ascii="Times New Roman" w:eastAsia="华文仿宋" w:hAnsi="Times New Roman" w:hint="eastAsia"/>
                <w:kern w:val="0"/>
                <w:sz w:val="24"/>
              </w:rPr>
              <w:t xml:space="preserve"> </w:t>
            </w:r>
            <w:r>
              <w:rPr>
                <w:rFonts w:ascii="Times New Roman" w:eastAsia="华文仿宋" w:hAnsi="Times New Roman"/>
                <w:kern w:val="0"/>
                <w:sz w:val="24"/>
              </w:rPr>
              <w:t xml:space="preserve">  </w:t>
            </w:r>
            <w:r>
              <w:rPr>
                <w:rFonts w:ascii="Times New Roman" w:eastAsia="华文仿宋" w:hAnsi="Times New Roman"/>
                <w:kern w:val="0"/>
                <w:sz w:val="24"/>
              </w:rPr>
              <w:t>月</w:t>
            </w:r>
            <w:r>
              <w:rPr>
                <w:rFonts w:ascii="Times New Roman" w:eastAsia="华文仿宋" w:hAnsi="Times New Roman"/>
                <w:kern w:val="0"/>
                <w:sz w:val="24"/>
              </w:rPr>
              <w:t xml:space="preserve">      </w:t>
            </w:r>
            <w:r>
              <w:rPr>
                <w:rFonts w:ascii="Times New Roman" w:eastAsia="华文仿宋" w:hAnsi="Times New Roman"/>
                <w:kern w:val="0"/>
                <w:sz w:val="24"/>
              </w:rPr>
              <w:t>日</w:t>
            </w:r>
          </w:p>
        </w:tc>
      </w:tr>
    </w:tbl>
    <w:p w14:paraId="11D148D8" w14:textId="77777777" w:rsidR="00ED4D68" w:rsidRDefault="00ED4D68" w:rsidP="009F3E69">
      <w:pPr>
        <w:jc w:val="center"/>
        <w:rPr>
          <w:rFonts w:ascii="黑体" w:eastAsia="黑体" w:hAnsi="黑体" w:cs="黑体"/>
          <w:sz w:val="44"/>
          <w:szCs w:val="44"/>
        </w:rPr>
      </w:pPr>
    </w:p>
    <w:sectPr w:rsidR="00ED4D68" w:rsidSect="003E1FC7">
      <w:footerReference w:type="default" r:id="rId8"/>
      <w:pgSz w:w="11906" w:h="16838" w:code="9"/>
      <w:pgMar w:top="2098" w:right="1588" w:bottom="1985" w:left="1588" w:header="851" w:footer="1418"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C85EA" w14:textId="77777777" w:rsidR="00D6315B" w:rsidRDefault="00D6315B">
      <w:r>
        <w:separator/>
      </w:r>
    </w:p>
    <w:p w14:paraId="7DBA5C24" w14:textId="77777777" w:rsidR="00D6315B" w:rsidRDefault="00D6315B"/>
  </w:endnote>
  <w:endnote w:type="continuationSeparator" w:id="0">
    <w:p w14:paraId="1B227E6E" w14:textId="77777777" w:rsidR="00D6315B" w:rsidRDefault="00D6315B">
      <w:r>
        <w:continuationSeparator/>
      </w:r>
    </w:p>
    <w:p w14:paraId="1558F2BE" w14:textId="77777777" w:rsidR="00D6315B" w:rsidRDefault="00D631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C2F1F" w14:textId="2F65FD1F" w:rsidR="00A459FB" w:rsidRPr="00A459FB" w:rsidRDefault="00D6315B">
    <w:pPr>
      <w:pStyle w:val="a5"/>
      <w:jc w:val="center"/>
      <w:rPr>
        <w:sz w:val="30"/>
        <w:szCs w:val="30"/>
      </w:rPr>
    </w:pPr>
    <w:sdt>
      <w:sdtPr>
        <w:id w:val="-309409505"/>
        <w:docPartObj>
          <w:docPartGallery w:val="Page Numbers (Bottom of Page)"/>
          <w:docPartUnique/>
        </w:docPartObj>
      </w:sdtPr>
      <w:sdtEndPr>
        <w:rPr>
          <w:sz w:val="30"/>
          <w:szCs w:val="30"/>
        </w:rPr>
      </w:sdtEndPr>
      <w:sdtContent>
        <w:r w:rsidR="00A459FB" w:rsidRPr="00A459FB">
          <w:rPr>
            <w:rFonts w:hint="eastAsia"/>
            <w:sz w:val="30"/>
            <w:szCs w:val="30"/>
          </w:rPr>
          <w:t>—</w:t>
        </w:r>
        <w:r w:rsidR="00A459FB" w:rsidRPr="00A459FB">
          <w:rPr>
            <w:rFonts w:hint="eastAsia"/>
            <w:sz w:val="30"/>
            <w:szCs w:val="30"/>
          </w:rPr>
          <w:t xml:space="preserve"> </w:t>
        </w:r>
        <w:r w:rsidR="00A459FB" w:rsidRPr="00A459FB">
          <w:rPr>
            <w:sz w:val="30"/>
            <w:szCs w:val="30"/>
          </w:rPr>
          <w:fldChar w:fldCharType="begin"/>
        </w:r>
        <w:r w:rsidR="00A459FB" w:rsidRPr="00A459FB">
          <w:rPr>
            <w:sz w:val="30"/>
            <w:szCs w:val="30"/>
          </w:rPr>
          <w:instrText>PAGE   \* MERGEFORMAT</w:instrText>
        </w:r>
        <w:r w:rsidR="00A459FB" w:rsidRPr="00A459FB">
          <w:rPr>
            <w:sz w:val="30"/>
            <w:szCs w:val="30"/>
          </w:rPr>
          <w:fldChar w:fldCharType="separate"/>
        </w:r>
        <w:r w:rsidR="007C068E" w:rsidRPr="007C068E">
          <w:rPr>
            <w:noProof/>
            <w:sz w:val="30"/>
            <w:szCs w:val="30"/>
            <w:lang w:val="zh-CN"/>
          </w:rPr>
          <w:t>5</w:t>
        </w:r>
        <w:r w:rsidR="00A459FB" w:rsidRPr="00A459FB">
          <w:rPr>
            <w:sz w:val="30"/>
            <w:szCs w:val="30"/>
          </w:rPr>
          <w:fldChar w:fldCharType="end"/>
        </w:r>
        <w:r w:rsidR="00A459FB" w:rsidRPr="00A459FB">
          <w:rPr>
            <w:rFonts w:hint="eastAsia"/>
            <w:sz w:val="30"/>
            <w:szCs w:val="30"/>
          </w:rPr>
          <w:t xml:space="preserve"> </w:t>
        </w:r>
      </w:sdtContent>
    </w:sdt>
    <w:r w:rsidR="00A459FB" w:rsidRPr="00A459FB">
      <w:rPr>
        <w:rFonts w:hint="eastAsia"/>
        <w:sz w:val="30"/>
        <w:szCs w:val="30"/>
      </w:rPr>
      <w:t>—</w:t>
    </w:r>
  </w:p>
  <w:p w14:paraId="79A1EAD4" w14:textId="77777777" w:rsidR="00000000" w:rsidRDefault="00D6315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239CF" w14:textId="77777777" w:rsidR="00D6315B" w:rsidRDefault="00D6315B">
      <w:r>
        <w:separator/>
      </w:r>
    </w:p>
    <w:p w14:paraId="03709385" w14:textId="77777777" w:rsidR="00D6315B" w:rsidRDefault="00D6315B"/>
  </w:footnote>
  <w:footnote w:type="continuationSeparator" w:id="0">
    <w:p w14:paraId="480D457E" w14:textId="77777777" w:rsidR="00D6315B" w:rsidRDefault="00D6315B">
      <w:r>
        <w:continuationSeparator/>
      </w:r>
    </w:p>
    <w:p w14:paraId="402FBE60" w14:textId="77777777" w:rsidR="00D6315B" w:rsidRDefault="00D6315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lOTk4YmFlZTgyODM0OTQ4YWEzMTg1OTBkNzZhMmQifQ=="/>
  </w:docVars>
  <w:rsids>
    <w:rsidRoot w:val="25B51F20"/>
    <w:rsid w:val="00005D61"/>
    <w:rsid w:val="00007E51"/>
    <w:rsid w:val="00010AC0"/>
    <w:rsid w:val="00012113"/>
    <w:rsid w:val="00014A4A"/>
    <w:rsid w:val="00025509"/>
    <w:rsid w:val="000431EF"/>
    <w:rsid w:val="00044514"/>
    <w:rsid w:val="00045140"/>
    <w:rsid w:val="000523AA"/>
    <w:rsid w:val="000853C6"/>
    <w:rsid w:val="00086C78"/>
    <w:rsid w:val="00090B07"/>
    <w:rsid w:val="00092EC1"/>
    <w:rsid w:val="00095091"/>
    <w:rsid w:val="000A1D58"/>
    <w:rsid w:val="000A22DF"/>
    <w:rsid w:val="000A3CAE"/>
    <w:rsid w:val="000A71EF"/>
    <w:rsid w:val="000B2534"/>
    <w:rsid w:val="000B3BE0"/>
    <w:rsid w:val="000C4D61"/>
    <w:rsid w:val="000C530F"/>
    <w:rsid w:val="000C569A"/>
    <w:rsid w:val="000D115F"/>
    <w:rsid w:val="000D27F4"/>
    <w:rsid w:val="000E1C61"/>
    <w:rsid w:val="000E66D1"/>
    <w:rsid w:val="000F7311"/>
    <w:rsid w:val="0010586F"/>
    <w:rsid w:val="00110393"/>
    <w:rsid w:val="00115866"/>
    <w:rsid w:val="00116853"/>
    <w:rsid w:val="00116B9C"/>
    <w:rsid w:val="00122881"/>
    <w:rsid w:val="00125A53"/>
    <w:rsid w:val="001309D8"/>
    <w:rsid w:val="00130AEE"/>
    <w:rsid w:val="0014371B"/>
    <w:rsid w:val="00154456"/>
    <w:rsid w:val="00163EE4"/>
    <w:rsid w:val="00182F19"/>
    <w:rsid w:val="00183BD6"/>
    <w:rsid w:val="00192AC5"/>
    <w:rsid w:val="00194671"/>
    <w:rsid w:val="0019503C"/>
    <w:rsid w:val="001A4B60"/>
    <w:rsid w:val="001A65BC"/>
    <w:rsid w:val="001B3421"/>
    <w:rsid w:val="001C3989"/>
    <w:rsid w:val="001C7175"/>
    <w:rsid w:val="001D089B"/>
    <w:rsid w:val="001D1C9C"/>
    <w:rsid w:val="001E31B1"/>
    <w:rsid w:val="001F5BAE"/>
    <w:rsid w:val="00201591"/>
    <w:rsid w:val="00201A6E"/>
    <w:rsid w:val="00201ED8"/>
    <w:rsid w:val="00206106"/>
    <w:rsid w:val="00223600"/>
    <w:rsid w:val="002252B6"/>
    <w:rsid w:val="002259EC"/>
    <w:rsid w:val="00231036"/>
    <w:rsid w:val="0024113D"/>
    <w:rsid w:val="00243E6B"/>
    <w:rsid w:val="00250F1F"/>
    <w:rsid w:val="0026440E"/>
    <w:rsid w:val="00277B46"/>
    <w:rsid w:val="00281D42"/>
    <w:rsid w:val="00283417"/>
    <w:rsid w:val="0028711C"/>
    <w:rsid w:val="00292103"/>
    <w:rsid w:val="002C3291"/>
    <w:rsid w:val="002D1ED8"/>
    <w:rsid w:val="002D66C9"/>
    <w:rsid w:val="003010C4"/>
    <w:rsid w:val="0030324F"/>
    <w:rsid w:val="0031616D"/>
    <w:rsid w:val="00317268"/>
    <w:rsid w:val="00325D9C"/>
    <w:rsid w:val="0033033C"/>
    <w:rsid w:val="00342320"/>
    <w:rsid w:val="00355FC0"/>
    <w:rsid w:val="00372020"/>
    <w:rsid w:val="00377078"/>
    <w:rsid w:val="00377B28"/>
    <w:rsid w:val="00385A08"/>
    <w:rsid w:val="00387102"/>
    <w:rsid w:val="003914F9"/>
    <w:rsid w:val="003A2937"/>
    <w:rsid w:val="003A798F"/>
    <w:rsid w:val="003A7A4E"/>
    <w:rsid w:val="003B5126"/>
    <w:rsid w:val="003B7129"/>
    <w:rsid w:val="003C730A"/>
    <w:rsid w:val="003C76A4"/>
    <w:rsid w:val="003D04A9"/>
    <w:rsid w:val="003D6847"/>
    <w:rsid w:val="003D6A02"/>
    <w:rsid w:val="003E1FC7"/>
    <w:rsid w:val="003F0C0D"/>
    <w:rsid w:val="003F2B5A"/>
    <w:rsid w:val="0042737B"/>
    <w:rsid w:val="004274B8"/>
    <w:rsid w:val="00432899"/>
    <w:rsid w:val="0044130E"/>
    <w:rsid w:val="004413F3"/>
    <w:rsid w:val="00444783"/>
    <w:rsid w:val="004603EB"/>
    <w:rsid w:val="00472531"/>
    <w:rsid w:val="00474540"/>
    <w:rsid w:val="00475D40"/>
    <w:rsid w:val="00487A07"/>
    <w:rsid w:val="00491614"/>
    <w:rsid w:val="00492733"/>
    <w:rsid w:val="004927F7"/>
    <w:rsid w:val="00494DA2"/>
    <w:rsid w:val="004A2C54"/>
    <w:rsid w:val="004A513F"/>
    <w:rsid w:val="004A72AC"/>
    <w:rsid w:val="004B6AAB"/>
    <w:rsid w:val="004B7495"/>
    <w:rsid w:val="004C012B"/>
    <w:rsid w:val="004C4757"/>
    <w:rsid w:val="004C4FB9"/>
    <w:rsid w:val="004D52EE"/>
    <w:rsid w:val="004E6568"/>
    <w:rsid w:val="004F3A60"/>
    <w:rsid w:val="004F5AA1"/>
    <w:rsid w:val="00502175"/>
    <w:rsid w:val="00506B30"/>
    <w:rsid w:val="0051280E"/>
    <w:rsid w:val="00530C65"/>
    <w:rsid w:val="00557180"/>
    <w:rsid w:val="00564F5E"/>
    <w:rsid w:val="0056760B"/>
    <w:rsid w:val="005775F1"/>
    <w:rsid w:val="0058118A"/>
    <w:rsid w:val="00581C14"/>
    <w:rsid w:val="00584FFD"/>
    <w:rsid w:val="005924BA"/>
    <w:rsid w:val="005A4497"/>
    <w:rsid w:val="005A607F"/>
    <w:rsid w:val="005B6FE0"/>
    <w:rsid w:val="005C1432"/>
    <w:rsid w:val="005E0AC2"/>
    <w:rsid w:val="005E201F"/>
    <w:rsid w:val="005E6E08"/>
    <w:rsid w:val="00606DF7"/>
    <w:rsid w:val="0061026A"/>
    <w:rsid w:val="00616775"/>
    <w:rsid w:val="006320CC"/>
    <w:rsid w:val="006339CB"/>
    <w:rsid w:val="00634796"/>
    <w:rsid w:val="00637D54"/>
    <w:rsid w:val="00641FEC"/>
    <w:rsid w:val="00652639"/>
    <w:rsid w:val="00657517"/>
    <w:rsid w:val="00661B52"/>
    <w:rsid w:val="00666D31"/>
    <w:rsid w:val="00672749"/>
    <w:rsid w:val="00685E4B"/>
    <w:rsid w:val="0069052D"/>
    <w:rsid w:val="006B4CB9"/>
    <w:rsid w:val="006C06FC"/>
    <w:rsid w:val="006D0E4F"/>
    <w:rsid w:val="006D6736"/>
    <w:rsid w:val="006E3268"/>
    <w:rsid w:val="006E5087"/>
    <w:rsid w:val="006E768C"/>
    <w:rsid w:val="006F38FE"/>
    <w:rsid w:val="00704124"/>
    <w:rsid w:val="00715967"/>
    <w:rsid w:val="0071787D"/>
    <w:rsid w:val="007210D2"/>
    <w:rsid w:val="0073003A"/>
    <w:rsid w:val="00735634"/>
    <w:rsid w:val="00752083"/>
    <w:rsid w:val="00755B2E"/>
    <w:rsid w:val="0076031B"/>
    <w:rsid w:val="0076186B"/>
    <w:rsid w:val="007B0C3C"/>
    <w:rsid w:val="007C068E"/>
    <w:rsid w:val="007C3B5F"/>
    <w:rsid w:val="007C59AF"/>
    <w:rsid w:val="007D434D"/>
    <w:rsid w:val="007D508F"/>
    <w:rsid w:val="007D5A38"/>
    <w:rsid w:val="007D756F"/>
    <w:rsid w:val="007E5C00"/>
    <w:rsid w:val="00804557"/>
    <w:rsid w:val="00813FF2"/>
    <w:rsid w:val="00817D2C"/>
    <w:rsid w:val="00831E4C"/>
    <w:rsid w:val="00835955"/>
    <w:rsid w:val="00844507"/>
    <w:rsid w:val="00855342"/>
    <w:rsid w:val="0085597F"/>
    <w:rsid w:val="008701E7"/>
    <w:rsid w:val="00882B6E"/>
    <w:rsid w:val="00896844"/>
    <w:rsid w:val="008A0B72"/>
    <w:rsid w:val="008A14C2"/>
    <w:rsid w:val="008B4C70"/>
    <w:rsid w:val="008C333C"/>
    <w:rsid w:val="008D5661"/>
    <w:rsid w:val="008E1AE9"/>
    <w:rsid w:val="008F08CF"/>
    <w:rsid w:val="00906128"/>
    <w:rsid w:val="0091502B"/>
    <w:rsid w:val="00916550"/>
    <w:rsid w:val="00921EAB"/>
    <w:rsid w:val="0092422E"/>
    <w:rsid w:val="0092549B"/>
    <w:rsid w:val="00934015"/>
    <w:rsid w:val="0094389B"/>
    <w:rsid w:val="0095567D"/>
    <w:rsid w:val="00957F1A"/>
    <w:rsid w:val="009623E8"/>
    <w:rsid w:val="009658EE"/>
    <w:rsid w:val="00967BF6"/>
    <w:rsid w:val="00971E5B"/>
    <w:rsid w:val="0097552F"/>
    <w:rsid w:val="00984CB9"/>
    <w:rsid w:val="0098666F"/>
    <w:rsid w:val="009972CF"/>
    <w:rsid w:val="009A2697"/>
    <w:rsid w:val="009A2AF7"/>
    <w:rsid w:val="009A3AFD"/>
    <w:rsid w:val="009B10EB"/>
    <w:rsid w:val="009B1147"/>
    <w:rsid w:val="009C00B1"/>
    <w:rsid w:val="009C1BE5"/>
    <w:rsid w:val="009C46CE"/>
    <w:rsid w:val="009D5DC6"/>
    <w:rsid w:val="009D5F0C"/>
    <w:rsid w:val="009F3E69"/>
    <w:rsid w:val="00A04B3E"/>
    <w:rsid w:val="00A07EE1"/>
    <w:rsid w:val="00A205A4"/>
    <w:rsid w:val="00A21FD0"/>
    <w:rsid w:val="00A31DF1"/>
    <w:rsid w:val="00A326C1"/>
    <w:rsid w:val="00A34D15"/>
    <w:rsid w:val="00A35993"/>
    <w:rsid w:val="00A37612"/>
    <w:rsid w:val="00A459FB"/>
    <w:rsid w:val="00A502EE"/>
    <w:rsid w:val="00A5247D"/>
    <w:rsid w:val="00A60A4A"/>
    <w:rsid w:val="00A60E98"/>
    <w:rsid w:val="00A708A7"/>
    <w:rsid w:val="00A7193A"/>
    <w:rsid w:val="00A74FDA"/>
    <w:rsid w:val="00A861C2"/>
    <w:rsid w:val="00A86361"/>
    <w:rsid w:val="00A930F8"/>
    <w:rsid w:val="00AA5AA7"/>
    <w:rsid w:val="00AA7E57"/>
    <w:rsid w:val="00AB338B"/>
    <w:rsid w:val="00AB39A3"/>
    <w:rsid w:val="00AC14DF"/>
    <w:rsid w:val="00AC1667"/>
    <w:rsid w:val="00AD4972"/>
    <w:rsid w:val="00AD6EA9"/>
    <w:rsid w:val="00AE4468"/>
    <w:rsid w:val="00AF21F8"/>
    <w:rsid w:val="00AF236C"/>
    <w:rsid w:val="00AF4D52"/>
    <w:rsid w:val="00AF56A9"/>
    <w:rsid w:val="00B0019E"/>
    <w:rsid w:val="00B141B3"/>
    <w:rsid w:val="00B15F74"/>
    <w:rsid w:val="00B21EDF"/>
    <w:rsid w:val="00B43DA3"/>
    <w:rsid w:val="00B50A46"/>
    <w:rsid w:val="00B55A79"/>
    <w:rsid w:val="00B575A5"/>
    <w:rsid w:val="00B60E69"/>
    <w:rsid w:val="00B628BA"/>
    <w:rsid w:val="00B74A4A"/>
    <w:rsid w:val="00B8198E"/>
    <w:rsid w:val="00B855D4"/>
    <w:rsid w:val="00BA287B"/>
    <w:rsid w:val="00BA68B7"/>
    <w:rsid w:val="00BA7693"/>
    <w:rsid w:val="00BB1D12"/>
    <w:rsid w:val="00BB329B"/>
    <w:rsid w:val="00BB72F0"/>
    <w:rsid w:val="00BC19B0"/>
    <w:rsid w:val="00BF1DB3"/>
    <w:rsid w:val="00C23383"/>
    <w:rsid w:val="00C30706"/>
    <w:rsid w:val="00C361A1"/>
    <w:rsid w:val="00C436B6"/>
    <w:rsid w:val="00C4558C"/>
    <w:rsid w:val="00C6601F"/>
    <w:rsid w:val="00C73F3B"/>
    <w:rsid w:val="00C76D46"/>
    <w:rsid w:val="00CA5808"/>
    <w:rsid w:val="00CB67EC"/>
    <w:rsid w:val="00CC741D"/>
    <w:rsid w:val="00CD4556"/>
    <w:rsid w:val="00CE3B38"/>
    <w:rsid w:val="00CE4F44"/>
    <w:rsid w:val="00CF29F8"/>
    <w:rsid w:val="00CF609E"/>
    <w:rsid w:val="00D0553C"/>
    <w:rsid w:val="00D104A3"/>
    <w:rsid w:val="00D159C0"/>
    <w:rsid w:val="00D15B7B"/>
    <w:rsid w:val="00D20BB0"/>
    <w:rsid w:val="00D315FD"/>
    <w:rsid w:val="00D3270F"/>
    <w:rsid w:val="00D47B99"/>
    <w:rsid w:val="00D57D5E"/>
    <w:rsid w:val="00D6315B"/>
    <w:rsid w:val="00D7355B"/>
    <w:rsid w:val="00D80927"/>
    <w:rsid w:val="00D932B8"/>
    <w:rsid w:val="00D94B79"/>
    <w:rsid w:val="00DA181D"/>
    <w:rsid w:val="00DC3352"/>
    <w:rsid w:val="00DC34A2"/>
    <w:rsid w:val="00DE4AF9"/>
    <w:rsid w:val="00DE61B5"/>
    <w:rsid w:val="00E127B1"/>
    <w:rsid w:val="00E171A2"/>
    <w:rsid w:val="00E174B4"/>
    <w:rsid w:val="00E23B6A"/>
    <w:rsid w:val="00E36BCC"/>
    <w:rsid w:val="00E43D7A"/>
    <w:rsid w:val="00E60110"/>
    <w:rsid w:val="00E71191"/>
    <w:rsid w:val="00E73498"/>
    <w:rsid w:val="00E86805"/>
    <w:rsid w:val="00E9000A"/>
    <w:rsid w:val="00E92364"/>
    <w:rsid w:val="00E94397"/>
    <w:rsid w:val="00EA0346"/>
    <w:rsid w:val="00EA74F8"/>
    <w:rsid w:val="00EB1BEC"/>
    <w:rsid w:val="00EC70B2"/>
    <w:rsid w:val="00ED4C45"/>
    <w:rsid w:val="00ED4D68"/>
    <w:rsid w:val="00EE2C7B"/>
    <w:rsid w:val="00EE62B7"/>
    <w:rsid w:val="00EE7967"/>
    <w:rsid w:val="00F00DC9"/>
    <w:rsid w:val="00F01E68"/>
    <w:rsid w:val="00F114B8"/>
    <w:rsid w:val="00F14F48"/>
    <w:rsid w:val="00F2383E"/>
    <w:rsid w:val="00F23AF1"/>
    <w:rsid w:val="00F25969"/>
    <w:rsid w:val="00F3597A"/>
    <w:rsid w:val="00F370D1"/>
    <w:rsid w:val="00F40098"/>
    <w:rsid w:val="00F443F6"/>
    <w:rsid w:val="00F467D4"/>
    <w:rsid w:val="00F5375E"/>
    <w:rsid w:val="00F62885"/>
    <w:rsid w:val="00F6540E"/>
    <w:rsid w:val="00F773A1"/>
    <w:rsid w:val="00F94264"/>
    <w:rsid w:val="00F94FD6"/>
    <w:rsid w:val="00F95D40"/>
    <w:rsid w:val="00FA302A"/>
    <w:rsid w:val="00FA5290"/>
    <w:rsid w:val="00FB0850"/>
    <w:rsid w:val="00FB290E"/>
    <w:rsid w:val="00FB32AC"/>
    <w:rsid w:val="00FB658E"/>
    <w:rsid w:val="00FC2001"/>
    <w:rsid w:val="00FC4B8C"/>
    <w:rsid w:val="00FD3698"/>
    <w:rsid w:val="00FD3F67"/>
    <w:rsid w:val="00FD529A"/>
    <w:rsid w:val="00FD65EC"/>
    <w:rsid w:val="00FE0982"/>
    <w:rsid w:val="00FE3338"/>
    <w:rsid w:val="00FF5353"/>
    <w:rsid w:val="017975FC"/>
    <w:rsid w:val="04EB042F"/>
    <w:rsid w:val="0596018D"/>
    <w:rsid w:val="08F063E3"/>
    <w:rsid w:val="09E571AC"/>
    <w:rsid w:val="0A421D6F"/>
    <w:rsid w:val="0EC07471"/>
    <w:rsid w:val="0F981CA2"/>
    <w:rsid w:val="17916744"/>
    <w:rsid w:val="1D90796E"/>
    <w:rsid w:val="1F205C4D"/>
    <w:rsid w:val="20610899"/>
    <w:rsid w:val="245F3A6E"/>
    <w:rsid w:val="257A518B"/>
    <w:rsid w:val="25B51F20"/>
    <w:rsid w:val="2BEC2B5B"/>
    <w:rsid w:val="2F740070"/>
    <w:rsid w:val="2FAD1147"/>
    <w:rsid w:val="310B61B1"/>
    <w:rsid w:val="34784E63"/>
    <w:rsid w:val="362B570F"/>
    <w:rsid w:val="36F022F2"/>
    <w:rsid w:val="38BF470C"/>
    <w:rsid w:val="3D3B6AF8"/>
    <w:rsid w:val="42390622"/>
    <w:rsid w:val="42F20C0A"/>
    <w:rsid w:val="454669E0"/>
    <w:rsid w:val="49B07F20"/>
    <w:rsid w:val="4E662042"/>
    <w:rsid w:val="4F743520"/>
    <w:rsid w:val="515D6F2D"/>
    <w:rsid w:val="51CA1872"/>
    <w:rsid w:val="52EF2104"/>
    <w:rsid w:val="59C01986"/>
    <w:rsid w:val="619012B7"/>
    <w:rsid w:val="61C251E9"/>
    <w:rsid w:val="63E718C8"/>
    <w:rsid w:val="67FF078F"/>
    <w:rsid w:val="6C546992"/>
    <w:rsid w:val="72353352"/>
    <w:rsid w:val="77C17DE4"/>
    <w:rsid w:val="78251A9E"/>
    <w:rsid w:val="79C15000"/>
    <w:rsid w:val="7A222F39"/>
    <w:rsid w:val="7B963307"/>
    <w:rsid w:val="7DAA1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B9448"/>
  <w15:docId w15:val="{448DBB26-B8A9-4D77-8D04-3937E996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autoRedefine/>
    <w:qFormat/>
    <w:rPr>
      <w:sz w:val="18"/>
      <w:szCs w:val="18"/>
    </w:rPr>
  </w:style>
  <w:style w:type="paragraph" w:styleId="a5">
    <w:name w:val="footer"/>
    <w:basedOn w:val="a"/>
    <w:link w:val="a6"/>
    <w:autoRedefine/>
    <w:uiPriority w:val="99"/>
    <w:qFormat/>
    <w:pPr>
      <w:tabs>
        <w:tab w:val="center" w:pos="4153"/>
        <w:tab w:val="right" w:pos="8306"/>
      </w:tabs>
      <w:snapToGrid w:val="0"/>
      <w:jc w:val="left"/>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table" w:styleId="a9">
    <w:name w:val="Table Grid"/>
    <w:basedOn w:val="a1"/>
    <w:autoRedefine/>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批注框文本 字符"/>
    <w:link w:val="a3"/>
    <w:autoRedefine/>
    <w:qFormat/>
    <w:rPr>
      <w:kern w:val="2"/>
      <w:sz w:val="18"/>
      <w:szCs w:val="18"/>
    </w:rPr>
  </w:style>
  <w:style w:type="character" w:customStyle="1" w:styleId="a6">
    <w:name w:val="页脚 字符"/>
    <w:link w:val="a5"/>
    <w:autoRedefine/>
    <w:uiPriority w:val="99"/>
    <w:qFormat/>
    <w:rPr>
      <w:kern w:val="2"/>
      <w:sz w:val="18"/>
      <w:szCs w:val="18"/>
    </w:rPr>
  </w:style>
  <w:style w:type="character" w:customStyle="1" w:styleId="a8">
    <w:name w:val="页眉 字符"/>
    <w:link w:val="a7"/>
    <w:autoRedefine/>
    <w:qFormat/>
    <w:rPr>
      <w:kern w:val="2"/>
      <w:sz w:val="18"/>
      <w:szCs w:val="18"/>
    </w:rPr>
  </w:style>
  <w:style w:type="character" w:styleId="aa">
    <w:name w:val="Hyperlink"/>
    <w:basedOn w:val="a0"/>
    <w:rsid w:val="001103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984B18-4AE8-45FD-AA42-B87F90A24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池昌旭</dc:creator>
  <cp:lastModifiedBy>SJH</cp:lastModifiedBy>
  <cp:revision>18</cp:revision>
  <cp:lastPrinted>2023-08-28T00:45:00Z</cp:lastPrinted>
  <dcterms:created xsi:type="dcterms:W3CDTF">2024-01-10T08:34:00Z</dcterms:created>
  <dcterms:modified xsi:type="dcterms:W3CDTF">2024-03-14T02:12:00Z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1565C96217294381B745D9B2257A8F7E_13</vt:lpwstr>
  </property>
</Properties>
</file>