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22EBC">
      <w:pPr>
        <w:jc w:val="center"/>
        <w:rPr>
          <w:rStyle w:val="9"/>
          <w:rFonts w:ascii="宋体" w:hAnsi="宋体" w:cs="宋体"/>
          <w:color w:val="000000"/>
          <w:sz w:val="36"/>
          <w:szCs w:val="36"/>
        </w:rPr>
      </w:pPr>
      <w:r>
        <w:rPr>
          <w:rStyle w:val="9"/>
          <w:rFonts w:hint="eastAsia" w:ascii="宋体" w:hAnsi="宋体" w:cs="宋体"/>
          <w:color w:val="000000"/>
          <w:sz w:val="36"/>
          <w:szCs w:val="36"/>
        </w:rPr>
        <w:t>江苏省科学技术奖公示信息表</w:t>
      </w:r>
    </w:p>
    <w:p w14:paraId="6CB9EF48">
      <w:pPr>
        <w:spacing w:line="440" w:lineRule="exact"/>
        <w:rPr>
          <w:rFonts w:ascii="宋体" w:hAnsi="宋体" w:cs="宋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提名奖项：科学技术进步奖</w:t>
      </w:r>
    </w:p>
    <w:tbl>
      <w:tblPr>
        <w:tblStyle w:val="6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1D22E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0D3778BF">
            <w:pPr>
              <w:jc w:val="center"/>
              <w:rPr>
                <w:rStyle w:val="9"/>
                <w:rFonts w:ascii="宋体" w:hAnsi="宋体" w:cs="宋体"/>
                <w:b w:val="0"/>
                <w:color w:val="000000"/>
              </w:rPr>
            </w:pPr>
            <w:r>
              <w:rPr>
                <w:rStyle w:val="9"/>
                <w:rFonts w:hint="eastAsia" w:ascii="宋体" w:hAnsi="宋体" w:cs="宋体"/>
                <w:color w:val="000000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4433083E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高耐热高透明聚乳酸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新材料</w:t>
            </w:r>
            <w:r>
              <w:rPr>
                <w:rFonts w:hint="eastAsia"/>
                <w:sz w:val="24"/>
                <w:szCs w:val="24"/>
              </w:rPr>
              <w:t>关键技术研发及产业化</w:t>
            </w:r>
          </w:p>
        </w:tc>
      </w:tr>
      <w:tr w14:paraId="41955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9" w:type="dxa"/>
            <w:vAlign w:val="center"/>
          </w:tcPr>
          <w:p w14:paraId="31C3037B">
            <w:pPr>
              <w:jc w:val="center"/>
              <w:rPr>
                <w:rStyle w:val="9"/>
                <w:rFonts w:ascii="宋体" w:hAnsi="宋体" w:cs="宋体"/>
                <w:b w:val="0"/>
                <w:color w:val="000000"/>
              </w:rPr>
            </w:pPr>
            <w:r>
              <w:rPr>
                <w:rStyle w:val="9"/>
                <w:rFonts w:hint="eastAsia" w:ascii="宋体" w:hAnsi="宋体" w:cs="宋体"/>
                <w:color w:val="000000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30418CDF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 xml:space="preserve">等奖及以上 </w:t>
            </w:r>
          </w:p>
        </w:tc>
      </w:tr>
      <w:tr w14:paraId="68D23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6C8A92A0">
            <w:pPr>
              <w:jc w:val="center"/>
              <w:rPr>
                <w:rStyle w:val="9"/>
                <w:rFonts w:ascii="宋体" w:hAnsi="宋体" w:cs="宋体"/>
                <w:color w:val="000000"/>
              </w:rPr>
            </w:pPr>
            <w:r>
              <w:rPr>
                <w:rStyle w:val="9"/>
                <w:rFonts w:hint="eastAsia" w:ascii="宋体" w:hAnsi="宋体" w:cs="宋体"/>
                <w:color w:val="000000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08A54F2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潘刚伟，排名1，</w:t>
            </w:r>
            <w:bookmarkStart w:id="0" w:name="OLE_LINK5"/>
            <w:bookmarkStart w:id="1" w:name="OLE_LINK4"/>
            <w:r>
              <w:rPr>
                <w:rFonts w:hint="eastAsia"/>
                <w:sz w:val="24"/>
                <w:szCs w:val="24"/>
              </w:rPr>
              <w:t>南通大学</w:t>
            </w:r>
            <w:bookmarkEnd w:id="0"/>
            <w:bookmarkEnd w:id="1"/>
          </w:p>
          <w:p w14:paraId="5C1289E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吴立丰，排名2，</w:t>
            </w:r>
            <w:bookmarkStart w:id="2" w:name="OLE_LINK11"/>
            <w:r>
              <w:rPr>
                <w:rFonts w:hint="eastAsia"/>
                <w:sz w:val="24"/>
                <w:szCs w:val="24"/>
              </w:rPr>
              <w:t>中船鹏力（南京）塑造科技有限公司</w:t>
            </w:r>
            <w:bookmarkEnd w:id="2"/>
          </w:p>
          <w:p w14:paraId="607FD18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  灿，排名3，</w:t>
            </w:r>
            <w:bookmarkStart w:id="3" w:name="OLE_LINK7"/>
            <w:bookmarkStart w:id="4" w:name="OLE_LINK6"/>
            <w:r>
              <w:rPr>
                <w:rFonts w:hint="eastAsia"/>
                <w:sz w:val="24"/>
                <w:szCs w:val="24"/>
              </w:rPr>
              <w:t>南通大学</w:t>
            </w:r>
            <w:bookmarkEnd w:id="3"/>
            <w:bookmarkEnd w:id="4"/>
          </w:p>
          <w:p w14:paraId="3727A337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胡文兵，排名4，南京大学</w:t>
            </w:r>
          </w:p>
          <w:p w14:paraId="51FB72F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葛建龙，排名5，南通大学</w:t>
            </w:r>
          </w:p>
          <w:p w14:paraId="53CD3D54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吴鹏飞，排名6，中国纺织科学研究院有限公司</w:t>
            </w:r>
          </w:p>
          <w:p w14:paraId="0D8F3E6E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马海军，排名7，南通新帝克单丝科技股份有限公司</w:t>
            </w:r>
          </w:p>
          <w:p w14:paraId="7BEFAAB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余  鹏</w:t>
            </w:r>
            <w:r>
              <w:rPr>
                <w:rFonts w:hint="eastAsia"/>
                <w:color w:val="auto"/>
                <w:sz w:val="24"/>
                <w:szCs w:val="24"/>
              </w:rPr>
              <w:t>，排名8</w:t>
            </w:r>
            <w:r>
              <w:rPr>
                <w:rFonts w:hint="eastAsia"/>
                <w:sz w:val="24"/>
                <w:szCs w:val="24"/>
              </w:rPr>
              <w:t>，中船鹏力（南京）塑造科技有限公司 </w:t>
            </w:r>
          </w:p>
          <w:p w14:paraId="374F21E9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李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花，排名9，江苏德运鑫医疗科技有限公司</w:t>
            </w:r>
          </w:p>
        </w:tc>
      </w:tr>
      <w:tr w14:paraId="56FB3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3A80230F">
            <w:pPr>
              <w:jc w:val="center"/>
              <w:rPr>
                <w:rStyle w:val="9"/>
                <w:rFonts w:ascii="宋体" w:hAnsi="宋体" w:cs="宋体"/>
                <w:color w:val="000000"/>
              </w:rPr>
            </w:pPr>
            <w:r>
              <w:rPr>
                <w:rStyle w:val="9"/>
                <w:rFonts w:hint="eastAsia" w:ascii="宋体" w:hAnsi="宋体" w:cs="宋体"/>
                <w:color w:val="000000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027F2391">
            <w:pPr>
              <w:numPr>
                <w:ilvl w:val="0"/>
                <w:numId w:val="1"/>
              </w:numPr>
              <w:spacing w:line="440" w:lineRule="exact"/>
              <w:rPr>
                <w:sz w:val="24"/>
                <w:szCs w:val="24"/>
              </w:rPr>
            </w:pPr>
            <w:bookmarkStart w:id="8" w:name="_GoBack"/>
            <w:r>
              <w:rPr>
                <w:rFonts w:hint="eastAsia"/>
                <w:sz w:val="24"/>
                <w:szCs w:val="24"/>
              </w:rPr>
              <w:t>中船鹏力（南京）塑造科技有限公司</w:t>
            </w:r>
          </w:p>
          <w:p w14:paraId="465EA30E">
            <w:pPr>
              <w:numPr>
                <w:ilvl w:val="0"/>
                <w:numId w:val="1"/>
              </w:num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南通大学</w:t>
            </w:r>
          </w:p>
          <w:p w14:paraId="3CFA04AE">
            <w:pPr>
              <w:numPr>
                <w:ilvl w:val="0"/>
                <w:numId w:val="1"/>
              </w:num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南京大学</w:t>
            </w:r>
          </w:p>
          <w:p w14:paraId="3F1A9F47">
            <w:pPr>
              <w:numPr>
                <w:ilvl w:val="0"/>
                <w:numId w:val="1"/>
              </w:num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中国纺织科学研究院有限公司</w:t>
            </w:r>
          </w:p>
          <w:p w14:paraId="6092C632">
            <w:pPr>
              <w:numPr>
                <w:ilvl w:val="0"/>
                <w:numId w:val="1"/>
              </w:numPr>
              <w:spacing w:line="440" w:lineRule="exact"/>
              <w:rPr>
                <w:sz w:val="24"/>
                <w:szCs w:val="24"/>
              </w:rPr>
            </w:pPr>
            <w:bookmarkStart w:id="5" w:name="OLE_LINK8"/>
            <w:r>
              <w:rPr>
                <w:rFonts w:hint="eastAsia"/>
                <w:sz w:val="24"/>
                <w:szCs w:val="24"/>
              </w:rPr>
              <w:t>南通新帝克单丝科技股份有限公司</w:t>
            </w:r>
            <w:bookmarkEnd w:id="5"/>
          </w:p>
          <w:p w14:paraId="78E057A9">
            <w:pPr>
              <w:numPr>
                <w:ilvl w:val="0"/>
                <w:numId w:val="1"/>
              </w:numPr>
              <w:spacing w:line="440" w:lineRule="exact"/>
              <w:rPr>
                <w:rFonts w:hint="eastAsia"/>
                <w:sz w:val="24"/>
                <w:szCs w:val="24"/>
              </w:rPr>
            </w:pPr>
            <w:bookmarkStart w:id="6" w:name="OLE_LINK9"/>
            <w:bookmarkStart w:id="7" w:name="OLE_LINK10"/>
            <w:r>
              <w:rPr>
                <w:rFonts w:hint="eastAsia"/>
                <w:sz w:val="24"/>
                <w:szCs w:val="24"/>
              </w:rPr>
              <w:t>江苏德运鑫医疗科技有限公司</w:t>
            </w:r>
            <w:bookmarkEnd w:id="6"/>
            <w:bookmarkEnd w:id="7"/>
            <w:bookmarkEnd w:id="8"/>
          </w:p>
        </w:tc>
      </w:tr>
      <w:tr w14:paraId="5C3D8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5F2E0319">
            <w:pPr>
              <w:jc w:val="center"/>
              <w:rPr>
                <w:rStyle w:val="9"/>
                <w:rFonts w:hint="eastAsia" w:ascii="宋体" w:hAnsi="宋体" w:cs="宋体"/>
                <w:color w:val="000000"/>
              </w:rPr>
            </w:pPr>
            <w:r>
              <w:rPr>
                <w:rStyle w:val="14"/>
                <w:rFonts w:hint="eastAsia" w:ascii="宋体" w:hAnsi="宋体"/>
                <w:color w:val="000000"/>
              </w:rPr>
              <w:t>项目简介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0339D218"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项目针对聚乳酸脆性大、耐热差等缺陷，创新采用PLLA/PDLA立构复合改性，建立热/力耦合热诱导调控晶体结构方法，阐明晶体结构与力学、耐热、透明性能的构效关系，开发出高韧性、高耐热、高透明的sc-PLA材料。同步突破热塑挤出、吸塑、注塑、纺丝等工艺，优化降解吸管、纤维等产品的精密加工技术，实现自动化生产，拓宽其在食品、药品包装领域的应用。经鉴定，整体技术达国际先进水平，熔点、断裂强度、透明度及热变形温度等指标居国际领先。</w:t>
            </w:r>
          </w:p>
        </w:tc>
      </w:tr>
    </w:tbl>
    <w:p w14:paraId="6DE8893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AFC1A"/>
    <w:multiLevelType w:val="singleLevel"/>
    <w:tmpl w:val="08CAFC1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MmU0ZTQ4OWM3NDAwYzFkNmIyMDJhMzU1NDcyYWQifQ=="/>
  </w:docVars>
  <w:rsids>
    <w:rsidRoot w:val="00515D08"/>
    <w:rsid w:val="000112C8"/>
    <w:rsid w:val="000755F0"/>
    <w:rsid w:val="000E7F49"/>
    <w:rsid w:val="0014533D"/>
    <w:rsid w:val="001475E2"/>
    <w:rsid w:val="001615EB"/>
    <w:rsid w:val="00194407"/>
    <w:rsid w:val="001C2A51"/>
    <w:rsid w:val="001C50B6"/>
    <w:rsid w:val="001D4886"/>
    <w:rsid w:val="00204A16"/>
    <w:rsid w:val="00241982"/>
    <w:rsid w:val="00256980"/>
    <w:rsid w:val="00256D6A"/>
    <w:rsid w:val="00295904"/>
    <w:rsid w:val="002C4BB3"/>
    <w:rsid w:val="002D1A6F"/>
    <w:rsid w:val="002E34DA"/>
    <w:rsid w:val="00332B34"/>
    <w:rsid w:val="00347FC4"/>
    <w:rsid w:val="003566B7"/>
    <w:rsid w:val="003669DD"/>
    <w:rsid w:val="0037262A"/>
    <w:rsid w:val="003C371D"/>
    <w:rsid w:val="003E450F"/>
    <w:rsid w:val="003E46D3"/>
    <w:rsid w:val="00411667"/>
    <w:rsid w:val="0043342B"/>
    <w:rsid w:val="00454CEA"/>
    <w:rsid w:val="004563F0"/>
    <w:rsid w:val="004679F5"/>
    <w:rsid w:val="00477630"/>
    <w:rsid w:val="00484195"/>
    <w:rsid w:val="004847EE"/>
    <w:rsid w:val="004C2AE5"/>
    <w:rsid w:val="004D5ED5"/>
    <w:rsid w:val="004F0623"/>
    <w:rsid w:val="005031CD"/>
    <w:rsid w:val="00515D08"/>
    <w:rsid w:val="00532499"/>
    <w:rsid w:val="00543D78"/>
    <w:rsid w:val="00544FBA"/>
    <w:rsid w:val="005A21CE"/>
    <w:rsid w:val="005A6F50"/>
    <w:rsid w:val="005E373D"/>
    <w:rsid w:val="005E75F1"/>
    <w:rsid w:val="005F7189"/>
    <w:rsid w:val="00605A58"/>
    <w:rsid w:val="00610597"/>
    <w:rsid w:val="00611718"/>
    <w:rsid w:val="00633575"/>
    <w:rsid w:val="00657FFE"/>
    <w:rsid w:val="00664D93"/>
    <w:rsid w:val="006729BE"/>
    <w:rsid w:val="006A2471"/>
    <w:rsid w:val="006E7AEB"/>
    <w:rsid w:val="006F1A1B"/>
    <w:rsid w:val="007072F7"/>
    <w:rsid w:val="00716BB6"/>
    <w:rsid w:val="00730EE2"/>
    <w:rsid w:val="00741167"/>
    <w:rsid w:val="00756C7D"/>
    <w:rsid w:val="00777B02"/>
    <w:rsid w:val="00792A4F"/>
    <w:rsid w:val="00826CB1"/>
    <w:rsid w:val="0083697F"/>
    <w:rsid w:val="0084654E"/>
    <w:rsid w:val="00886CDB"/>
    <w:rsid w:val="00890BBB"/>
    <w:rsid w:val="008A220A"/>
    <w:rsid w:val="008D10B8"/>
    <w:rsid w:val="008D39A7"/>
    <w:rsid w:val="008E2A1E"/>
    <w:rsid w:val="008E5D32"/>
    <w:rsid w:val="008E7620"/>
    <w:rsid w:val="008F4515"/>
    <w:rsid w:val="00901199"/>
    <w:rsid w:val="00902B1C"/>
    <w:rsid w:val="009373B8"/>
    <w:rsid w:val="009572B8"/>
    <w:rsid w:val="00965E93"/>
    <w:rsid w:val="009B48A4"/>
    <w:rsid w:val="009E2185"/>
    <w:rsid w:val="00A02986"/>
    <w:rsid w:val="00A06C3E"/>
    <w:rsid w:val="00A11EA3"/>
    <w:rsid w:val="00A45E14"/>
    <w:rsid w:val="00A52057"/>
    <w:rsid w:val="00A55CD3"/>
    <w:rsid w:val="00A93D07"/>
    <w:rsid w:val="00AD0514"/>
    <w:rsid w:val="00B175CA"/>
    <w:rsid w:val="00B304CE"/>
    <w:rsid w:val="00B54839"/>
    <w:rsid w:val="00B82D76"/>
    <w:rsid w:val="00BD6F42"/>
    <w:rsid w:val="00BE6495"/>
    <w:rsid w:val="00BF3CB6"/>
    <w:rsid w:val="00C10E6D"/>
    <w:rsid w:val="00C67CCB"/>
    <w:rsid w:val="00CF5A6E"/>
    <w:rsid w:val="00D0142B"/>
    <w:rsid w:val="00D14C73"/>
    <w:rsid w:val="00D15356"/>
    <w:rsid w:val="00D223A9"/>
    <w:rsid w:val="00D306FF"/>
    <w:rsid w:val="00D56C54"/>
    <w:rsid w:val="00D63580"/>
    <w:rsid w:val="00DA3CF4"/>
    <w:rsid w:val="00DB2B2D"/>
    <w:rsid w:val="00DC1801"/>
    <w:rsid w:val="00DC3013"/>
    <w:rsid w:val="00DC608B"/>
    <w:rsid w:val="00E34EB5"/>
    <w:rsid w:val="00E454D0"/>
    <w:rsid w:val="00E507EB"/>
    <w:rsid w:val="00E529D1"/>
    <w:rsid w:val="00E94D6F"/>
    <w:rsid w:val="00EE63E2"/>
    <w:rsid w:val="00EE7A9A"/>
    <w:rsid w:val="00F824FA"/>
    <w:rsid w:val="00FA47D1"/>
    <w:rsid w:val="034E757E"/>
    <w:rsid w:val="06FF35C3"/>
    <w:rsid w:val="078B23F5"/>
    <w:rsid w:val="08C14599"/>
    <w:rsid w:val="08EF05D7"/>
    <w:rsid w:val="0A0D06A0"/>
    <w:rsid w:val="0A9C4E2F"/>
    <w:rsid w:val="0BB058B3"/>
    <w:rsid w:val="0BC11B40"/>
    <w:rsid w:val="0E3D7EAA"/>
    <w:rsid w:val="12F33A54"/>
    <w:rsid w:val="13117BFA"/>
    <w:rsid w:val="13826402"/>
    <w:rsid w:val="175630EA"/>
    <w:rsid w:val="1B1F5192"/>
    <w:rsid w:val="1BED0AD9"/>
    <w:rsid w:val="1C6E5776"/>
    <w:rsid w:val="1E9F430C"/>
    <w:rsid w:val="1F4972FB"/>
    <w:rsid w:val="20E02B1E"/>
    <w:rsid w:val="24176B2C"/>
    <w:rsid w:val="255E0FA8"/>
    <w:rsid w:val="261C4494"/>
    <w:rsid w:val="29B8134C"/>
    <w:rsid w:val="2B824970"/>
    <w:rsid w:val="2EC67693"/>
    <w:rsid w:val="332D1AD6"/>
    <w:rsid w:val="347968EC"/>
    <w:rsid w:val="35777069"/>
    <w:rsid w:val="382F44FB"/>
    <w:rsid w:val="3B24785A"/>
    <w:rsid w:val="409551D7"/>
    <w:rsid w:val="42847F65"/>
    <w:rsid w:val="43F2498B"/>
    <w:rsid w:val="45DD16CF"/>
    <w:rsid w:val="46B13236"/>
    <w:rsid w:val="486407C3"/>
    <w:rsid w:val="4A715F98"/>
    <w:rsid w:val="4C1248AE"/>
    <w:rsid w:val="4FEC4864"/>
    <w:rsid w:val="504255D9"/>
    <w:rsid w:val="50F03CF0"/>
    <w:rsid w:val="55531614"/>
    <w:rsid w:val="55737B77"/>
    <w:rsid w:val="668257C5"/>
    <w:rsid w:val="6E7A1325"/>
    <w:rsid w:val="720503DE"/>
    <w:rsid w:val="748106A8"/>
    <w:rsid w:val="78E21FA1"/>
    <w:rsid w:val="7A053C7D"/>
    <w:rsid w:val="7B4B6D82"/>
    <w:rsid w:val="7D095BB6"/>
    <w:rsid w:val="D7FDCF9B"/>
    <w:rsid w:val="FE7F1B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widowControl/>
      <w:jc w:val="left"/>
    </w:pPr>
  </w:style>
  <w:style w:type="paragraph" w:styleId="3">
    <w:name w:val="Plain Text"/>
    <w:basedOn w:val="1"/>
    <w:link w:val="13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customStyle="1" w:styleId="9">
    <w:name w:val="title1"/>
    <w:autoRedefine/>
    <w:qFormat/>
    <w:uiPriority w:val="0"/>
    <w:rPr>
      <w:b/>
      <w:bCs/>
      <w:color w:val="999900"/>
      <w:sz w:val="24"/>
      <w:szCs w:val="24"/>
    </w:rPr>
  </w:style>
  <w:style w:type="character" w:customStyle="1" w:styleId="10">
    <w:name w:val="页眉 字符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纯文本 字符"/>
    <w:basedOn w:val="7"/>
    <w:link w:val="3"/>
    <w:autoRedefine/>
    <w:qFormat/>
    <w:uiPriority w:val="0"/>
    <w:rPr>
      <w:rFonts w:ascii="仿宋_GB2312" w:hAnsi="Times New Roman" w:eastAsia="宋体" w:cs="Times New Roman"/>
      <w:kern w:val="2"/>
      <w:sz w:val="24"/>
    </w:rPr>
  </w:style>
  <w:style w:type="character" w:customStyle="1" w:styleId="14">
    <w:name w:val="15"/>
    <w:basedOn w:val="7"/>
    <w:qFormat/>
    <w:uiPriority w:val="0"/>
    <w:rPr>
      <w:rFonts w:hint="default" w:ascii="Calibri" w:hAnsi="Calibri" w:cs="Calibri"/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ED854467-9925-42B4-8668-552A840147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499</Words>
  <Characters>512</Characters>
  <Lines>4</Lines>
  <Paragraphs>1</Paragraphs>
  <TotalTime>3</TotalTime>
  <ScaleCrop>false</ScaleCrop>
  <LinksUpToDate>false</LinksUpToDate>
  <CharactersWithSpaces>520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2020-10-09T11:11:00Z</dcterms:created>
  <dc:creator>fazhan2</dc:creator>
  <cp:lastModifiedBy>谭伟</cp:lastModifiedBy>
  <cp:lastPrinted>2024-08-09T14:07:00Z</cp:lastPrinted>
  <dcterms:modified xsi:type="dcterms:W3CDTF">2026-06-22T09:36:04Z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5346892BFFC34C599A58816B14FBE2AF_13</vt:lpwstr>
  </property>
  <property fmtid="{D5CDD505-2E9C-101B-9397-08002B2CF9AE}" pid="4" name="KSOTemplateDocerSaveRecord">
    <vt:lpwstr>eyJoZGlkIjoiNTlmYmMzYzQ5ZTc5YTg3MTNkNmRiYzEwYjFmZDI0MjgiLCJ1c2VySWQiOiIxNzA4NTAwMTM1In0=</vt:lpwstr>
  </property>
</Properties>
</file>