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480" w:lineRule="auto"/>
        <w:ind w:left="0" w:right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shd w:val="clear" w:fill="FFFFFF"/>
          <w:lang w:val="en-US" w:eastAsia="zh-CN" w:bidi="ar"/>
        </w:rPr>
        <w:t>项目名称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480" w:lineRule="auto"/>
        <w:ind w:right="0" w:rightChars="0"/>
        <w:jc w:val="left"/>
        <w:textAlignment w:val="auto"/>
        <w:rPr>
          <w:rFonts w:hint="eastAsia" w:ascii="宋体" w:hAnsi="宋体" w:eastAsia="宋体" w:cs="宋体"/>
          <w:sz w:val="24"/>
          <w:szCs w:val="24"/>
          <w:shd w:val="clear" w:fill="FFFFFF"/>
          <w:lang w:val="en-US"/>
        </w:rPr>
      </w:pP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ar" w:bidi="ar"/>
        </w:rPr>
        <w:t>化工园区环境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风险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ar" w:bidi="ar"/>
        </w:rPr>
        <w:t>防控及精准溯源关键技术与应用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480" w:lineRule="auto"/>
        <w:ind w:left="0" w:right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shd w:val="clear" w:fill="FFFFFF"/>
          <w:lang w:val="en-US" w:eastAsia="zh-CN" w:bidi="ar"/>
        </w:rPr>
        <w:t>二、完成人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057"/>
        <w:gridCol w:w="865"/>
        <w:gridCol w:w="1774"/>
        <w:gridCol w:w="3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48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48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48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48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48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48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48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戴庆武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48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48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1981年3月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48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江苏汇环环保科技有限公司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48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48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赵书娴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48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48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1992年1月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48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江苏汇环环保科技有限公司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48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48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管致锦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48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48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1962年10月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48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48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48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高成林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48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48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1989年12月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48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江苏汇环环保科技有限公司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48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48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毛磊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48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48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1988年7月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48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江苏汇环环保科技有限公司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48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48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丁卫平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48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48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1979年1月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48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48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48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薛莲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48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48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1979年9月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48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江苏汇环环保科技有限公司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48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48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袁鑫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48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48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1987年7月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48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南通汇聚软件科技有限公司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48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48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葛倩雯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48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48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1992年11月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48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江苏汇环环保科技有限公司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48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48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陆银生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48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48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1987年1月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48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江苏汇环环保科技有限公司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48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48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苏志霖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48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48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1991年11月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48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江苏汇环环保科技有限公司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480" w:lineRule="auto"/>
        <w:ind w:left="0" w:right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shd w:val="clear" w:fill="FFFFFF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shd w:val="clear" w:fill="FFFFFF"/>
          <w:lang w:val="en-US" w:eastAsia="zh-CN" w:bidi="ar"/>
        </w:rPr>
        <w:t>三、完成单位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江苏汇环环保科技有限公司、南通大学、南通汇聚软件科技有限公司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480" w:lineRule="auto"/>
        <w:ind w:left="0" w:right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shd w:val="clear" w:fill="FFFFFF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shd w:val="clear" w:fill="FFFFFF"/>
          <w:lang w:val="en-US" w:eastAsia="zh-CN" w:bidi="ar"/>
        </w:rPr>
        <w:t>四、项目简介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hd w:val="clear" w:fill="FFFFFF"/>
          <w:lang w:val="en-US"/>
        </w:rPr>
      </w:pPr>
      <w:r>
        <w:rPr>
          <w:rFonts w:hint="eastAsia" w:ascii="宋体" w:hAnsi="宋体" w:eastAsia="宋体" w:cs="宋体"/>
          <w:shd w:val="clear" w:fill="FFFFFF"/>
        </w:rPr>
        <w:t>项目</w:t>
      </w:r>
      <w:r>
        <w:rPr>
          <w:rFonts w:hint="eastAsia" w:ascii="宋体" w:hAnsi="宋体" w:eastAsia="宋体" w:cs="宋体"/>
          <w:shd w:val="clear" w:fill="FFFFFF"/>
          <w:lang w:val="en-US"/>
        </w:rPr>
        <w:t>研发了化工园区风险评估和防范、企业产治污物料平衡、减碳测算、环境源解析等关键技术，对化工园区和化工企业存在的风险进行快速、准确的识别，并通过智能化手段降低风险发生概率，提升化工园区综合治理水平</w:t>
      </w:r>
      <w:r>
        <w:rPr>
          <w:rFonts w:hint="eastAsia" w:ascii="宋体" w:hAnsi="宋体" w:eastAsia="宋体" w:cs="宋体"/>
          <w:shd w:val="clear" w:fill="FFFFFF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480" w:lineRule="auto"/>
        <w:ind w:left="0" w:right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shd w:val="clear" w:fill="FFFFFF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shd w:val="clear" w:fill="FFFFFF"/>
          <w:lang w:val="en-US" w:eastAsia="zh-CN" w:bidi="ar"/>
        </w:rPr>
        <w:t>五、推广应用情况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480" w:lineRule="auto"/>
        <w:ind w:left="0" w:right="0" w:firstLine="480" w:firstLineChars="200"/>
        <w:jc w:val="left"/>
        <w:textAlignment w:val="auto"/>
      </w:pPr>
      <w:r>
        <w:rPr>
          <w:rFonts w:hint="eastAsia" w:ascii="宋体" w:hAnsi="宋体" w:eastAsia="宋体" w:cs="宋体"/>
          <w:shd w:val="clear" w:fill="FFFFFF"/>
          <w:lang w:val="en-US"/>
        </w:rPr>
        <w:t>项目申请国家发明专利35项，授权9项；发表论文6篇；项目成功应用于230家政府单位、60000余企业，近两年累计新增销售额16822万元，新增利润2727万，直接和间接产值近6亿元，在关键基础软硬件全部采用信创国产化产品，入选中国绿色化工园区适用技术，在安庆（国家智慧环保典型案例）、连云港等城市，在南通经济技术开发区化工园区（市域治理创新应用）、淮安工业园区、甘肃白银化工园区等园区得到深入应用，为管理单位开展环境治理工作提供了有效的指导和决策指引，获得中国国际大数据产业博览会领先科技成果奖（国家科学技术奖励办公室《社会科技奖励名录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48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191EAC"/>
    <w:multiLevelType w:val="singleLevel"/>
    <w:tmpl w:val="84191EA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kYjQ3NmQ5ZTdlOTQ3MDAwMTg3ZWVjNGM1NDRkOGIifQ=="/>
  </w:docVars>
  <w:rsids>
    <w:rsidRoot w:val="500F4F52"/>
    <w:rsid w:val="500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2024-02-20T06:01:00Z</dcterms:created>
  <dc:creator>顾丽</dc:creator>
  <cp:lastModifiedBy>顾丽</cp:lastModifiedBy>
  <dcterms:modified xsi:type="dcterms:W3CDTF">2024-02-20T06:02:38Z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0F354B9D6EF648558CFE26230647E2E1_11</vt:lpwstr>
  </property>
</Properties>
</file>