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关于转发国家重点研发计划“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val="en-US" w:eastAsia="zh-CN"/>
        </w:rPr>
        <w:t>多模态网络与通信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”等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val="en-US" w:eastAsia="zh-CN"/>
        </w:rPr>
        <w:t>6个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重点专项202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年度项目申报指南的通知</w:t>
      </w:r>
    </w:p>
    <w:p>
      <w:pPr>
        <w:spacing w:beforeLine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各有关学院、部门：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561"/>
        <w:jc w:val="both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近日，科技部发布了国家重点研发计划“多模态网络与通信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”、“先进计算与新兴软件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”、“高性能计算”、“信息光子技术”、“微纳电子技术”、“区块链”6个重点专项2023年度项目申报指南。现将该通知（网址：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560" w:firstLineChars="200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https://service.most.gov.cn/kjjh_tztg_all/20230518/5204.html）转发给你们，请各学院、部门组织有意向并符合条件的老师积极申报，请有意申请的老师提前与科学技术处联系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eastAsia="zh-CN"/>
        </w:rPr>
        <w:t>。本次申报请申请人通过国家科技管理信息系统公共服务平台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（http://service.most.gov.cn）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eastAsia="zh-CN"/>
        </w:rPr>
        <w:t>进行网上填写，并将申请书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（一式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份）报送科学技术处（逸夫楼6号楼201室），网上填报提交校内截止时间为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日，逾期不予受理。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联系人：仇群仁  施振佺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联系电话：85012139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 科学技术处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20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jg1NGYwODdkNmRhMWMwZjAwZTlkOTllMjM5Y2YifQ=="/>
  </w:docVars>
  <w:rsids>
    <w:rsidRoot w:val="474A7F5A"/>
    <w:rsid w:val="135A5138"/>
    <w:rsid w:val="474A7F5A"/>
    <w:rsid w:val="55346855"/>
    <w:rsid w:val="6B1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419</Characters>
  <Lines>0</Lines>
  <Paragraphs>0</Paragraphs>
  <TotalTime>16</TotalTime>
  <ScaleCrop>false</ScaleCrop>
  <LinksUpToDate>false</LinksUpToDate>
  <CharactersWithSpaces>510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2023-05-22T07:27:00Z</dcterms:created>
  <dc:creator>Administrator</dc:creator>
  <cp:lastModifiedBy>Administrator</cp:lastModifiedBy>
  <dcterms:modified xsi:type="dcterms:W3CDTF">2023-05-22T07:44:06Z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4AE1D3460EF74595A73F5CB312E44411_11</vt:lpwstr>
  </property>
</Properties>
</file>